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A2930" w:rsidRDefault="009A2930"/>
    <w:p w:rsidR="009A2930" w:rsidRDefault="009A2930"/>
    <w:p w:rsidR="009A2930" w:rsidRPr="00754930" w:rsidRDefault="00416A24" w:rsidP="00754930">
      <w:pPr>
        <w:jc w:val="center"/>
      </w:pPr>
      <w:r>
        <w:rPr>
          <w:noProof/>
          <w:lang w:eastAsia="ru-RU"/>
        </w:rPr>
        <w:drawing>
          <wp:inline distT="0" distB="0" distL="0" distR="0" wp14:anchorId="51A68BC6" wp14:editId="7D4CFD59">
            <wp:extent cx="504825" cy="647700"/>
            <wp:effectExtent l="0" t="0" r="0" b="0"/>
            <wp:docPr id="4" name="Рисунок 4" descr="nizi-g-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zi-g-cl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СОВЕТ ДЕПУТАТОВ </w:t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МУНИЦИПАЛЬНОГО ОБРАЗОВАНИЯ </w:t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НИЗИНСКОЕ СЕЛЬСКОЕ ПОСЕЛЕНИЕ</w:t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МУНИЦИПАЛЬНОГО ОБРАЗОВАНИЯ </w:t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ЛОМОНОСОВСКИЙ МУНИЦИПАЛЬНЫЙ РАЙОН</w:t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ЛЕНИНГРАДСКОЙ ОБЛАСТИ</w:t>
      </w:r>
    </w:p>
    <w:p w:rsidR="009A2930" w:rsidRDefault="009A2930" w:rsidP="009A2930">
      <w:pPr>
        <w:jc w:val="center"/>
        <w:rPr>
          <w:rFonts w:eastAsia="Calibri"/>
          <w:sz w:val="24"/>
          <w:szCs w:val="24"/>
        </w:rPr>
      </w:pPr>
    </w:p>
    <w:p w:rsidR="009A2930" w:rsidRDefault="009A2930" w:rsidP="009A2930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РЕШЕНИЕ</w:t>
      </w:r>
    </w:p>
    <w:p w:rsidR="009A2930" w:rsidRDefault="009A2930" w:rsidP="009A2930">
      <w:pPr>
        <w:rPr>
          <w:rFonts w:eastAsiaTheme="minorHAnsi"/>
          <w:sz w:val="24"/>
          <w:szCs w:val="24"/>
        </w:rPr>
      </w:pPr>
    </w:p>
    <w:p w:rsidR="009A2930" w:rsidRDefault="009A2930" w:rsidP="009A2930">
      <w:pPr>
        <w:rPr>
          <w:sz w:val="24"/>
          <w:szCs w:val="24"/>
        </w:rPr>
      </w:pPr>
      <w:r>
        <w:rPr>
          <w:sz w:val="24"/>
          <w:szCs w:val="24"/>
        </w:rPr>
        <w:t>28 августа 2014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80DE1">
        <w:rPr>
          <w:sz w:val="24"/>
          <w:szCs w:val="24"/>
        </w:rPr>
        <w:tab/>
        <w:t xml:space="preserve">                                № 55</w:t>
      </w:r>
    </w:p>
    <w:p w:rsidR="009A2930" w:rsidRDefault="009A2930" w:rsidP="009A2930">
      <w:pPr>
        <w:rPr>
          <w:sz w:val="24"/>
          <w:szCs w:val="24"/>
        </w:rPr>
      </w:pPr>
    </w:p>
    <w:p w:rsidR="009A2930" w:rsidRDefault="009A2930" w:rsidP="009A2930">
      <w:pPr>
        <w:rPr>
          <w:sz w:val="24"/>
          <w:szCs w:val="24"/>
        </w:rPr>
      </w:pPr>
    </w:p>
    <w:p w:rsidR="009A2930" w:rsidRDefault="009A2930" w:rsidP="009A293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 утверждении изменений в Генеральный план </w:t>
      </w:r>
    </w:p>
    <w:p w:rsidR="009A2930" w:rsidRDefault="009A2930" w:rsidP="009A2930">
      <w:pPr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образования  Низинское сельское поселение</w:t>
      </w:r>
    </w:p>
    <w:p w:rsidR="009A2930" w:rsidRDefault="009A2930" w:rsidP="009A2930">
      <w:pPr>
        <w:rPr>
          <w:b/>
          <w:sz w:val="24"/>
          <w:szCs w:val="24"/>
        </w:rPr>
      </w:pPr>
      <w:r>
        <w:rPr>
          <w:b/>
          <w:sz w:val="24"/>
          <w:szCs w:val="24"/>
        </w:rPr>
        <w:t>Ломоносовского муниципального района Ленинградской области</w:t>
      </w:r>
    </w:p>
    <w:p w:rsidR="009A2930" w:rsidRDefault="009A2930" w:rsidP="009A2930">
      <w:pPr>
        <w:rPr>
          <w:sz w:val="24"/>
          <w:szCs w:val="24"/>
        </w:rPr>
      </w:pPr>
    </w:p>
    <w:p w:rsidR="009A2930" w:rsidRDefault="009A2930" w:rsidP="009A2930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соответствии с положениями Федерального закона от 06.10.2003 г.  № 131-ФЗ (с</w:t>
      </w:r>
      <w:proofErr w:type="gramEnd"/>
      <w:r>
        <w:rPr>
          <w:sz w:val="24"/>
          <w:szCs w:val="24"/>
        </w:rPr>
        <w:t xml:space="preserve"> изменениями), Земельного и Градостроительного кодексов РФ, Устава МО Низинское сельское поселение, итогами публичных слушаний о внесении изменений в Генеральный план МО Низинское сельское поселение Совет депутатов МО Низинское сельское поселение </w:t>
      </w:r>
      <w:r>
        <w:rPr>
          <w:b/>
          <w:sz w:val="24"/>
          <w:szCs w:val="24"/>
        </w:rPr>
        <w:t>решил</w:t>
      </w:r>
      <w:r>
        <w:rPr>
          <w:sz w:val="24"/>
          <w:szCs w:val="24"/>
        </w:rPr>
        <w:t>:</w:t>
      </w:r>
    </w:p>
    <w:p w:rsidR="009A2930" w:rsidRDefault="009A2930" w:rsidP="009A2930">
      <w:pPr>
        <w:pStyle w:val="affb"/>
        <w:numPr>
          <w:ilvl w:val="0"/>
          <w:numId w:val="7"/>
        </w:numPr>
        <w:suppressAutoHyphens w:val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Утвердить изменения в Генеральный план муниципального образования  Низинское сельское поселение Ломоносовского муниципального района Ленинградской области.</w:t>
      </w:r>
    </w:p>
    <w:p w:rsidR="009A2930" w:rsidRDefault="009A2930" w:rsidP="009A2930">
      <w:pPr>
        <w:pStyle w:val="affb"/>
        <w:numPr>
          <w:ilvl w:val="0"/>
          <w:numId w:val="7"/>
        </w:numPr>
        <w:suppressAutoHyphens w:val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Решение направить в местную администрацию МО Низинское сельское поселение.</w:t>
      </w:r>
    </w:p>
    <w:p w:rsidR="009A2930" w:rsidRDefault="009A2930" w:rsidP="009A2930">
      <w:pPr>
        <w:pStyle w:val="affb"/>
        <w:numPr>
          <w:ilvl w:val="0"/>
          <w:numId w:val="7"/>
        </w:numPr>
        <w:suppressAutoHyphens w:val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Настоящее Решение вступает в силу после опубликования в печати (обнародования на интернет-сайте МО Низинское сельское поселение </w:t>
      </w:r>
      <w:hyperlink r:id="rId9" w:history="1">
        <w:r>
          <w:rPr>
            <w:rStyle w:val="a4"/>
            <w:sz w:val="24"/>
            <w:szCs w:val="24"/>
            <w:lang w:val="en-US"/>
          </w:rPr>
          <w:t>www</w:t>
        </w:r>
        <w:r>
          <w:rPr>
            <w:rStyle w:val="a4"/>
            <w:sz w:val="24"/>
            <w:szCs w:val="24"/>
          </w:rPr>
          <w:t>.</w:t>
        </w:r>
        <w:r>
          <w:rPr>
            <w:rStyle w:val="a4"/>
            <w:sz w:val="24"/>
            <w:szCs w:val="24"/>
            <w:lang w:val="en-US"/>
          </w:rPr>
          <w:t>nizino</w:t>
        </w:r>
        <w:r>
          <w:rPr>
            <w:rStyle w:val="a4"/>
            <w:sz w:val="24"/>
            <w:szCs w:val="24"/>
          </w:rPr>
          <w:t>.</w:t>
        </w:r>
        <w:r>
          <w:rPr>
            <w:rStyle w:val="a4"/>
            <w:sz w:val="24"/>
            <w:szCs w:val="24"/>
            <w:lang w:val="en-US"/>
          </w:rPr>
          <w:t>info</w:t>
        </w:r>
      </w:hyperlink>
      <w:r>
        <w:rPr>
          <w:sz w:val="24"/>
          <w:szCs w:val="24"/>
        </w:rPr>
        <w:t>).</w:t>
      </w:r>
    </w:p>
    <w:p w:rsidR="009A2930" w:rsidRDefault="009A2930" w:rsidP="009A2930">
      <w:pPr>
        <w:pStyle w:val="affb"/>
        <w:numPr>
          <w:ilvl w:val="0"/>
          <w:numId w:val="7"/>
        </w:numPr>
        <w:suppressAutoHyphens w:val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Контроль за выполнением настоящего Решения возложить на </w:t>
      </w:r>
      <w:proofErr w:type="spellStart"/>
      <w:r>
        <w:rPr>
          <w:sz w:val="24"/>
          <w:szCs w:val="24"/>
        </w:rPr>
        <w:t>и.о</w:t>
      </w:r>
      <w:proofErr w:type="gramStart"/>
      <w:r>
        <w:rPr>
          <w:sz w:val="24"/>
          <w:szCs w:val="24"/>
        </w:rPr>
        <w:t>.г</w:t>
      </w:r>
      <w:proofErr w:type="gramEnd"/>
      <w:r>
        <w:rPr>
          <w:sz w:val="24"/>
          <w:szCs w:val="24"/>
        </w:rPr>
        <w:t>лавы</w:t>
      </w:r>
      <w:proofErr w:type="spellEnd"/>
      <w:r>
        <w:rPr>
          <w:sz w:val="24"/>
          <w:szCs w:val="24"/>
        </w:rPr>
        <w:t xml:space="preserve"> местной администрации </w:t>
      </w:r>
      <w:proofErr w:type="spellStart"/>
      <w:r>
        <w:rPr>
          <w:sz w:val="24"/>
          <w:szCs w:val="24"/>
        </w:rPr>
        <w:t>Е.В.Клухину</w:t>
      </w:r>
      <w:proofErr w:type="spellEnd"/>
      <w:r>
        <w:rPr>
          <w:sz w:val="24"/>
          <w:szCs w:val="24"/>
        </w:rPr>
        <w:t>.</w:t>
      </w:r>
    </w:p>
    <w:p w:rsidR="009A2930" w:rsidRDefault="009A2930" w:rsidP="009A2930">
      <w:pPr>
        <w:jc w:val="both"/>
        <w:rPr>
          <w:sz w:val="24"/>
          <w:szCs w:val="24"/>
        </w:rPr>
      </w:pPr>
    </w:p>
    <w:p w:rsidR="009A2930" w:rsidRDefault="009A2930" w:rsidP="009A2930">
      <w:pPr>
        <w:rPr>
          <w:sz w:val="24"/>
          <w:szCs w:val="24"/>
        </w:rPr>
      </w:pPr>
    </w:p>
    <w:p w:rsidR="009A2930" w:rsidRDefault="009A2930" w:rsidP="009A2930">
      <w:pPr>
        <w:rPr>
          <w:sz w:val="24"/>
          <w:szCs w:val="24"/>
        </w:rPr>
      </w:pPr>
      <w:r>
        <w:rPr>
          <w:sz w:val="24"/>
          <w:szCs w:val="24"/>
        </w:rPr>
        <w:t>Глава муниципального образования</w:t>
      </w:r>
    </w:p>
    <w:p w:rsidR="009A2930" w:rsidRDefault="009A2930" w:rsidP="009A2930">
      <w:pPr>
        <w:rPr>
          <w:sz w:val="24"/>
          <w:szCs w:val="24"/>
        </w:rPr>
      </w:pPr>
      <w:r>
        <w:rPr>
          <w:sz w:val="24"/>
          <w:szCs w:val="24"/>
        </w:rPr>
        <w:t>Низинское сельское поселение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B1690">
        <w:rPr>
          <w:sz w:val="24"/>
          <w:szCs w:val="24"/>
        </w:rPr>
        <w:t xml:space="preserve">         </w:t>
      </w:r>
      <w:r>
        <w:rPr>
          <w:sz w:val="24"/>
          <w:szCs w:val="24"/>
        </w:rPr>
        <w:t>С.В.Никончук</w:t>
      </w:r>
    </w:p>
    <w:p w:rsidR="009A2930" w:rsidRDefault="009A2930" w:rsidP="009A2930">
      <w:pPr>
        <w:rPr>
          <w:sz w:val="24"/>
          <w:szCs w:val="24"/>
        </w:rPr>
      </w:pPr>
    </w:p>
    <w:p w:rsidR="009A2930" w:rsidRDefault="009A2930" w:rsidP="009A2930">
      <w:pPr>
        <w:rPr>
          <w:sz w:val="24"/>
          <w:szCs w:val="24"/>
        </w:rPr>
      </w:pPr>
    </w:p>
    <w:p w:rsidR="009A2930" w:rsidRDefault="009A2930"/>
    <w:p w:rsidR="009A2930" w:rsidRDefault="009A2930"/>
    <w:p w:rsidR="004A6BDF" w:rsidRDefault="004A6BDF"/>
    <w:p w:rsidR="004A6BDF" w:rsidRDefault="004A6BDF"/>
    <w:p w:rsidR="004A6BDF" w:rsidRDefault="004A6BDF"/>
    <w:p w:rsidR="004A6BDF" w:rsidRDefault="004A6BDF"/>
    <w:p w:rsidR="004A6BDF" w:rsidRDefault="004A6BDF"/>
    <w:p w:rsidR="004A6BDF" w:rsidRDefault="004A6BDF">
      <w:bookmarkStart w:id="0" w:name="_GoBack"/>
      <w:bookmarkEnd w:id="0"/>
    </w:p>
    <w:p w:rsidR="009A2930" w:rsidRDefault="009A2930"/>
    <w:p w:rsidR="009A2930" w:rsidRDefault="009A2930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0"/>
      </w:tblGrid>
      <w:tr w:rsidR="00901AF0" w:rsidTr="006B62A2">
        <w:trPr>
          <w:trHeight w:val="1440"/>
          <w:jc w:val="center"/>
        </w:trPr>
        <w:tc>
          <w:tcPr>
            <w:tcW w:w="5000" w:type="pct"/>
            <w:vAlign w:val="center"/>
          </w:tcPr>
          <w:p w:rsidR="00901AF0" w:rsidRPr="00A52F1B" w:rsidRDefault="00A52F1B" w:rsidP="006B62A2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A52F1B">
              <w:rPr>
                <w:b/>
                <w:sz w:val="40"/>
                <w:szCs w:val="40"/>
              </w:rPr>
              <w:t>ИЗМЕНЕНИ</w:t>
            </w:r>
            <w:r w:rsidR="00D84BD6">
              <w:rPr>
                <w:b/>
                <w:sz w:val="40"/>
                <w:szCs w:val="40"/>
              </w:rPr>
              <w:t>Я</w:t>
            </w:r>
            <w:r w:rsidRPr="00A52F1B">
              <w:rPr>
                <w:b/>
                <w:sz w:val="40"/>
                <w:szCs w:val="40"/>
              </w:rPr>
              <w:t xml:space="preserve"> В </w:t>
            </w:r>
            <w:r w:rsidR="00901AF0" w:rsidRPr="00A52F1B">
              <w:rPr>
                <w:b/>
                <w:sz w:val="40"/>
                <w:szCs w:val="40"/>
              </w:rPr>
              <w:t xml:space="preserve">ГЕНЕРАЛЬНЫЙ ПЛАН </w:t>
            </w:r>
            <w:r>
              <w:rPr>
                <w:b/>
                <w:sz w:val="40"/>
                <w:szCs w:val="40"/>
              </w:rPr>
              <w:t xml:space="preserve">                       </w:t>
            </w:r>
            <w:r w:rsidR="00901AF0" w:rsidRPr="00A52F1B">
              <w:rPr>
                <w:b/>
                <w:sz w:val="40"/>
                <w:szCs w:val="40"/>
              </w:rPr>
              <w:t xml:space="preserve">МУНИЦИПАЛЬНОГО ОБРАЗОВАНИЯ </w:t>
            </w:r>
          </w:p>
          <w:p w:rsidR="00901AF0" w:rsidRPr="00A52F1B" w:rsidRDefault="00901AF0" w:rsidP="006B62A2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A52F1B">
              <w:rPr>
                <w:b/>
                <w:sz w:val="40"/>
                <w:szCs w:val="40"/>
              </w:rPr>
              <w:t>НИЗИНСКОЕ СЕЛЬСКОЕ ПОСЕЛЕНИЕ</w:t>
            </w:r>
          </w:p>
          <w:p w:rsidR="00901AF0" w:rsidRDefault="00901AF0" w:rsidP="00A52F1B">
            <w:pPr>
              <w:spacing w:line="276" w:lineRule="auto"/>
              <w:jc w:val="center"/>
              <w:rPr>
                <w:rFonts w:ascii="Cambria" w:hAnsi="Cambria"/>
                <w:sz w:val="80"/>
                <w:szCs w:val="80"/>
              </w:rPr>
            </w:pPr>
            <w:r w:rsidRPr="00A52F1B">
              <w:rPr>
                <w:b/>
                <w:sz w:val="40"/>
                <w:szCs w:val="40"/>
              </w:rPr>
              <w:t xml:space="preserve">ЛОМОНОСОВСКОГО </w:t>
            </w:r>
            <w:r w:rsidR="00A52F1B">
              <w:rPr>
                <w:b/>
                <w:sz w:val="40"/>
                <w:szCs w:val="40"/>
              </w:rPr>
              <w:t xml:space="preserve">                     </w:t>
            </w:r>
            <w:r w:rsidRPr="00A52F1B">
              <w:rPr>
                <w:b/>
                <w:sz w:val="40"/>
                <w:szCs w:val="40"/>
              </w:rPr>
              <w:t>МУНИЦИПАЛЬНОГО РАЙОНА ЛЕНИНГРАДСКОЙ ОБЛАСТИ</w:t>
            </w:r>
            <w:r w:rsidR="001E49BB">
              <w:rPr>
                <w:b/>
                <w:szCs w:val="28"/>
              </w:rPr>
              <w:t xml:space="preserve"> </w:t>
            </w:r>
          </w:p>
        </w:tc>
      </w:tr>
      <w:tr w:rsidR="00901AF0" w:rsidTr="006B62A2">
        <w:trPr>
          <w:trHeight w:val="720"/>
          <w:jc w:val="center"/>
        </w:trPr>
        <w:tc>
          <w:tcPr>
            <w:tcW w:w="5000" w:type="pct"/>
            <w:vAlign w:val="center"/>
          </w:tcPr>
          <w:p w:rsidR="00A52F1B" w:rsidRDefault="00A52F1B" w:rsidP="001E49BB">
            <w:pPr>
              <w:pStyle w:val="aff9"/>
              <w:ind w:left="0" w:firstLine="0"/>
              <w:jc w:val="center"/>
              <w:rPr>
                <w:rFonts w:eastAsia="Lucida Sans Unicode"/>
                <w:b/>
                <w:kern w:val="2"/>
                <w:sz w:val="28"/>
                <w:szCs w:val="28"/>
                <w:lang w:eastAsia="ru-RU"/>
              </w:rPr>
            </w:pPr>
          </w:p>
          <w:p w:rsidR="00A52F1B" w:rsidRDefault="00A52F1B" w:rsidP="001E49BB">
            <w:pPr>
              <w:pStyle w:val="aff9"/>
              <w:ind w:left="0" w:firstLine="0"/>
              <w:jc w:val="center"/>
              <w:rPr>
                <w:rFonts w:eastAsia="Lucida Sans Unicode"/>
                <w:b/>
                <w:kern w:val="2"/>
                <w:sz w:val="28"/>
                <w:szCs w:val="28"/>
                <w:lang w:eastAsia="ru-RU"/>
              </w:rPr>
            </w:pPr>
          </w:p>
          <w:p w:rsidR="00A52F1B" w:rsidRDefault="00A52F1B" w:rsidP="001E49BB">
            <w:pPr>
              <w:pStyle w:val="aff9"/>
              <w:ind w:left="0" w:firstLine="0"/>
              <w:jc w:val="center"/>
              <w:rPr>
                <w:rFonts w:eastAsia="Lucida Sans Unicode"/>
                <w:b/>
                <w:kern w:val="2"/>
                <w:sz w:val="28"/>
                <w:szCs w:val="28"/>
                <w:lang w:eastAsia="ru-RU"/>
              </w:rPr>
            </w:pPr>
          </w:p>
          <w:p w:rsidR="00A52F1B" w:rsidRDefault="00A52F1B" w:rsidP="001E49BB">
            <w:pPr>
              <w:pStyle w:val="aff9"/>
              <w:ind w:left="0" w:firstLine="0"/>
              <w:jc w:val="center"/>
              <w:rPr>
                <w:rFonts w:eastAsia="Lucida Sans Unicode"/>
                <w:b/>
                <w:kern w:val="2"/>
                <w:sz w:val="28"/>
                <w:szCs w:val="28"/>
                <w:lang w:eastAsia="ru-RU"/>
              </w:rPr>
            </w:pPr>
          </w:p>
          <w:p w:rsidR="00A52F1B" w:rsidRDefault="00A52F1B" w:rsidP="001E49BB">
            <w:pPr>
              <w:pStyle w:val="aff9"/>
              <w:ind w:left="0" w:firstLine="0"/>
              <w:jc w:val="center"/>
              <w:rPr>
                <w:rFonts w:eastAsia="Lucida Sans Unicode"/>
                <w:b/>
                <w:kern w:val="2"/>
                <w:sz w:val="28"/>
                <w:szCs w:val="28"/>
                <w:lang w:eastAsia="ru-RU"/>
              </w:rPr>
            </w:pPr>
          </w:p>
          <w:p w:rsidR="00901AF0" w:rsidRPr="00A52F1B" w:rsidRDefault="00901AF0" w:rsidP="00A52F1B">
            <w:pPr>
              <w:pStyle w:val="aff9"/>
              <w:ind w:left="0" w:firstLine="0"/>
              <w:jc w:val="center"/>
              <w:rPr>
                <w:rFonts w:ascii="Cambria" w:eastAsia="Times New Roman" w:hAnsi="Cambria"/>
                <w:sz w:val="40"/>
                <w:szCs w:val="40"/>
              </w:rPr>
            </w:pPr>
            <w:r w:rsidRPr="00A52F1B">
              <w:rPr>
                <w:rFonts w:eastAsia="Lucida Sans Unicode"/>
                <w:b/>
                <w:kern w:val="2"/>
                <w:sz w:val="40"/>
                <w:szCs w:val="40"/>
                <w:lang w:eastAsia="ru-RU"/>
              </w:rPr>
              <w:t>ПОЛОЖЕНИ</w:t>
            </w:r>
            <w:r w:rsidR="00A52F1B" w:rsidRPr="00A52F1B">
              <w:rPr>
                <w:rFonts w:eastAsia="Lucida Sans Unicode"/>
                <w:b/>
                <w:kern w:val="2"/>
                <w:sz w:val="40"/>
                <w:szCs w:val="40"/>
                <w:lang w:eastAsia="ru-RU"/>
              </w:rPr>
              <w:t>Е</w:t>
            </w:r>
            <w:r w:rsidRPr="00A52F1B">
              <w:rPr>
                <w:rFonts w:eastAsia="Lucida Sans Unicode"/>
                <w:b/>
                <w:kern w:val="2"/>
                <w:sz w:val="40"/>
                <w:szCs w:val="40"/>
                <w:lang w:eastAsia="ru-RU"/>
              </w:rPr>
              <w:t xml:space="preserve">                                                                                                          О ТЕРРИТОРИАЛЬНОМ ПЛАНИРОВАНИИ</w:t>
            </w:r>
          </w:p>
        </w:tc>
      </w:tr>
      <w:tr w:rsidR="00901AF0">
        <w:trPr>
          <w:trHeight w:val="360"/>
          <w:jc w:val="center"/>
        </w:trPr>
        <w:tc>
          <w:tcPr>
            <w:tcW w:w="5000" w:type="pct"/>
            <w:vAlign w:val="center"/>
          </w:tcPr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  <w:p w:rsidR="00901AF0" w:rsidRDefault="00901AF0">
            <w:pPr>
              <w:pStyle w:val="aff9"/>
              <w:jc w:val="center"/>
            </w:pPr>
          </w:p>
        </w:tc>
      </w:tr>
      <w:tr w:rsidR="00901AF0">
        <w:trPr>
          <w:trHeight w:val="360"/>
          <w:jc w:val="center"/>
        </w:trPr>
        <w:tc>
          <w:tcPr>
            <w:tcW w:w="5000" w:type="pct"/>
            <w:vAlign w:val="center"/>
          </w:tcPr>
          <w:p w:rsidR="00901AF0" w:rsidRDefault="00901AF0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  <w:p w:rsidR="00A52F1B" w:rsidRDefault="00A52F1B">
            <w:pPr>
              <w:pStyle w:val="aff9"/>
              <w:jc w:val="center"/>
              <w:rPr>
                <w:b/>
                <w:bCs/>
              </w:rPr>
            </w:pPr>
          </w:p>
          <w:p w:rsidR="006B62A2" w:rsidRDefault="006B62A2">
            <w:pPr>
              <w:pStyle w:val="aff9"/>
              <w:jc w:val="center"/>
              <w:rPr>
                <w:b/>
                <w:bCs/>
              </w:rPr>
            </w:pPr>
          </w:p>
        </w:tc>
      </w:tr>
      <w:tr w:rsidR="00901AF0">
        <w:trPr>
          <w:trHeight w:val="360"/>
          <w:jc w:val="center"/>
        </w:trPr>
        <w:tc>
          <w:tcPr>
            <w:tcW w:w="5000" w:type="pct"/>
            <w:vAlign w:val="center"/>
          </w:tcPr>
          <w:p w:rsidR="00901AF0" w:rsidRDefault="006B62A2" w:rsidP="001E49BB">
            <w:pPr>
              <w:pStyle w:val="aff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</w:t>
            </w:r>
            <w:r w:rsidR="001E49BB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г.</w:t>
            </w:r>
          </w:p>
          <w:p w:rsidR="001E49BB" w:rsidRDefault="001E49BB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CE7E87" w:rsidRDefault="00CE7E87" w:rsidP="001E49BB">
            <w:pPr>
              <w:pStyle w:val="aff9"/>
              <w:jc w:val="center"/>
              <w:rPr>
                <w:b/>
                <w:bCs/>
              </w:rPr>
            </w:pPr>
          </w:p>
          <w:p w:rsidR="001E49BB" w:rsidRDefault="001E49BB" w:rsidP="001E49BB">
            <w:pPr>
              <w:pStyle w:val="aff9"/>
              <w:jc w:val="center"/>
              <w:rPr>
                <w:b/>
                <w:bCs/>
              </w:rPr>
            </w:pPr>
          </w:p>
        </w:tc>
      </w:tr>
    </w:tbl>
    <w:tbl>
      <w:tblPr>
        <w:tblpPr w:leftFromText="187" w:rightFromText="187" w:vertAnchor="page" w:horzAnchor="margin" w:tblpY="15511"/>
        <w:tblW w:w="5000" w:type="pct"/>
        <w:tblLook w:val="04A0" w:firstRow="1" w:lastRow="0" w:firstColumn="1" w:lastColumn="0" w:noHBand="0" w:noVBand="1"/>
      </w:tblPr>
      <w:tblGrid>
        <w:gridCol w:w="9570"/>
      </w:tblGrid>
      <w:tr w:rsidR="006B62A2" w:rsidTr="006B62A2">
        <w:tc>
          <w:tcPr>
            <w:tcW w:w="5000" w:type="pct"/>
          </w:tcPr>
          <w:p w:rsidR="006B62A2" w:rsidRDefault="006B62A2" w:rsidP="006B62A2">
            <w:pPr>
              <w:pStyle w:val="aff9"/>
            </w:pPr>
          </w:p>
        </w:tc>
      </w:tr>
    </w:tbl>
    <w:p w:rsidR="00A52F1B" w:rsidRPr="00A52F1B" w:rsidRDefault="00A52F1B" w:rsidP="00A52F1B">
      <w:pPr>
        <w:spacing w:line="276" w:lineRule="auto"/>
        <w:jc w:val="center"/>
        <w:rPr>
          <w:sz w:val="24"/>
          <w:szCs w:val="24"/>
        </w:rPr>
      </w:pPr>
      <w:r w:rsidRPr="00A52F1B">
        <w:rPr>
          <w:sz w:val="24"/>
          <w:szCs w:val="24"/>
        </w:rPr>
        <w:lastRenderedPageBreak/>
        <w:t>СОСТАВ</w:t>
      </w:r>
      <w:r w:rsidR="00B0466D" w:rsidRPr="00A52F1B">
        <w:rPr>
          <w:szCs w:val="28"/>
        </w:rPr>
        <w:t xml:space="preserve"> </w:t>
      </w:r>
      <w:r w:rsidRPr="00A52F1B">
        <w:rPr>
          <w:sz w:val="24"/>
          <w:szCs w:val="24"/>
        </w:rPr>
        <w:t>ИЗМЕНЕНИЙ В ГЕНЕРАЛЬ</w:t>
      </w:r>
      <w:r w:rsidR="00CE7E87">
        <w:rPr>
          <w:sz w:val="24"/>
          <w:szCs w:val="24"/>
        </w:rPr>
        <w:t xml:space="preserve">НЫЙ ПЛАН </w:t>
      </w:r>
      <w:r w:rsidRPr="00A52F1B">
        <w:rPr>
          <w:sz w:val="24"/>
          <w:szCs w:val="24"/>
        </w:rPr>
        <w:t>МУНИЦИПАЛЬНОГО ОБРАЗОВАНИЯ НИЗИНСКОЕ СЕЛЬСКОЕ ПОСЕЛЕНИЕ</w:t>
      </w:r>
    </w:p>
    <w:p w:rsidR="00B0466D" w:rsidRDefault="00A52F1B" w:rsidP="00A52F1B">
      <w:pPr>
        <w:jc w:val="center"/>
        <w:rPr>
          <w:sz w:val="24"/>
          <w:szCs w:val="24"/>
        </w:rPr>
      </w:pPr>
      <w:r w:rsidRPr="00A52F1B">
        <w:rPr>
          <w:sz w:val="24"/>
          <w:szCs w:val="24"/>
        </w:rPr>
        <w:t>ЛОМОНОСОВСКОГО</w:t>
      </w:r>
      <w:r>
        <w:rPr>
          <w:sz w:val="24"/>
          <w:szCs w:val="24"/>
        </w:rPr>
        <w:t xml:space="preserve"> </w:t>
      </w:r>
      <w:r w:rsidRPr="00A52F1B">
        <w:rPr>
          <w:sz w:val="24"/>
          <w:szCs w:val="24"/>
        </w:rPr>
        <w:t xml:space="preserve">МУНИЦИПАЛЬНОГО РАЙОНА ЛЕНИНГРАДСКОЙ ОБЛАСТИ </w:t>
      </w:r>
    </w:p>
    <w:p w:rsidR="00A52F1B" w:rsidRDefault="00A52F1B" w:rsidP="00A52F1B">
      <w:pPr>
        <w:jc w:val="center"/>
        <w:rPr>
          <w:sz w:val="24"/>
          <w:szCs w:val="24"/>
        </w:rPr>
      </w:pPr>
    </w:p>
    <w:p w:rsidR="00A52F1B" w:rsidRDefault="00A52F1B" w:rsidP="00A52F1B">
      <w:pPr>
        <w:jc w:val="center"/>
        <w:rPr>
          <w:sz w:val="24"/>
          <w:szCs w:val="24"/>
        </w:rPr>
      </w:pPr>
    </w:p>
    <w:tbl>
      <w:tblPr>
        <w:tblW w:w="9965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721"/>
        <w:gridCol w:w="7359"/>
        <w:gridCol w:w="850"/>
        <w:gridCol w:w="1035"/>
      </w:tblGrid>
      <w:tr w:rsidR="00F67937" w:rsidTr="00F67937">
        <w:trPr>
          <w:trHeight w:val="385"/>
        </w:trPr>
        <w:tc>
          <w:tcPr>
            <w:tcW w:w="9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937" w:rsidRPr="00F67937" w:rsidRDefault="00F67937" w:rsidP="00F67937">
            <w:pPr>
              <w:rPr>
                <w:b/>
                <w:sz w:val="24"/>
                <w:szCs w:val="24"/>
              </w:rPr>
            </w:pPr>
            <w:r w:rsidRPr="00F67937">
              <w:rPr>
                <w:b/>
                <w:sz w:val="24"/>
                <w:szCs w:val="24"/>
              </w:rPr>
              <w:t>Текстовые материалы</w:t>
            </w:r>
          </w:p>
        </w:tc>
      </w:tr>
      <w:tr w:rsidR="00B0466D" w:rsidTr="00F67937">
        <w:trPr>
          <w:trHeight w:val="66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7937" w:rsidRDefault="00B0466D" w:rsidP="00F67937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>№</w:t>
            </w:r>
          </w:p>
          <w:p w:rsidR="00B0466D" w:rsidRPr="00B745A0" w:rsidRDefault="00B0466D" w:rsidP="00F67937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 xml:space="preserve"> </w:t>
            </w:r>
            <w:proofErr w:type="gramStart"/>
            <w:r w:rsidR="00F67937">
              <w:rPr>
                <w:sz w:val="24"/>
                <w:szCs w:val="24"/>
              </w:rPr>
              <w:t>п</w:t>
            </w:r>
            <w:proofErr w:type="gramEnd"/>
            <w:r w:rsidR="00F67937">
              <w:rPr>
                <w:sz w:val="24"/>
                <w:szCs w:val="24"/>
              </w:rPr>
              <w:t>/п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466D" w:rsidRPr="00B745A0" w:rsidRDefault="00B0466D" w:rsidP="00F67937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466D" w:rsidRPr="00B745A0" w:rsidRDefault="00F67937" w:rsidP="00F67937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Гриф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466D" w:rsidRPr="00B745A0" w:rsidRDefault="00F67937" w:rsidP="00F67937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Инв.№</w:t>
            </w:r>
          </w:p>
        </w:tc>
      </w:tr>
      <w:tr w:rsidR="008D1F8B" w:rsidTr="00F67937">
        <w:trPr>
          <w:cantSplit/>
          <w:trHeight w:val="2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F8B" w:rsidRPr="00B745A0" w:rsidRDefault="008D1F8B" w:rsidP="00736526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>1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F8B" w:rsidRPr="00F67937" w:rsidRDefault="00CE7E87" w:rsidP="008D1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  <w:r w:rsidR="00F67937" w:rsidRPr="00F67937">
              <w:rPr>
                <w:sz w:val="24"/>
                <w:szCs w:val="24"/>
              </w:rPr>
              <w:t xml:space="preserve"> в </w:t>
            </w:r>
            <w:r w:rsidR="008D1F8B" w:rsidRPr="00F67937">
              <w:rPr>
                <w:sz w:val="24"/>
                <w:szCs w:val="24"/>
              </w:rPr>
              <w:t>Генеральный план</w:t>
            </w:r>
          </w:p>
          <w:p w:rsidR="008D1F8B" w:rsidRPr="00F67937" w:rsidRDefault="008D1F8B" w:rsidP="008D1F8B">
            <w:pPr>
              <w:rPr>
                <w:sz w:val="24"/>
                <w:szCs w:val="24"/>
              </w:rPr>
            </w:pPr>
            <w:r w:rsidRPr="00F67937">
              <w:rPr>
                <w:sz w:val="24"/>
                <w:szCs w:val="24"/>
              </w:rPr>
              <w:t>муниципального образования Низинское сельское поселение Ломоносовского муниципального района Ленинградской области</w:t>
            </w:r>
            <w:r w:rsidR="00F67937">
              <w:rPr>
                <w:sz w:val="24"/>
                <w:szCs w:val="24"/>
              </w:rPr>
              <w:t>.</w:t>
            </w:r>
          </w:p>
          <w:p w:rsidR="008D1F8B" w:rsidRPr="002671D7" w:rsidRDefault="00F67937" w:rsidP="00F67937">
            <w:pPr>
              <w:rPr>
                <w:sz w:val="24"/>
                <w:szCs w:val="24"/>
              </w:rPr>
            </w:pPr>
            <w:r w:rsidRPr="00F67937">
              <w:rPr>
                <w:sz w:val="24"/>
                <w:szCs w:val="24"/>
              </w:rPr>
              <w:t>Положение о территориальном планировании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F8B" w:rsidRPr="00B745A0" w:rsidRDefault="00F67937" w:rsidP="001E49B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НС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F8B" w:rsidRPr="00B745A0" w:rsidRDefault="008D1F8B" w:rsidP="00F67937">
            <w:pPr>
              <w:snapToGrid w:val="0"/>
              <w:rPr>
                <w:sz w:val="24"/>
                <w:szCs w:val="24"/>
              </w:rPr>
            </w:pPr>
          </w:p>
        </w:tc>
      </w:tr>
      <w:tr w:rsidR="00F67937" w:rsidTr="00F67937">
        <w:trPr>
          <w:cantSplit/>
          <w:trHeight w:val="20"/>
        </w:trPr>
        <w:tc>
          <w:tcPr>
            <w:tcW w:w="9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937" w:rsidRPr="00F67937" w:rsidRDefault="00F67937" w:rsidP="00F67937">
            <w:pPr>
              <w:snapToGrid w:val="0"/>
              <w:rPr>
                <w:b/>
                <w:sz w:val="24"/>
                <w:szCs w:val="24"/>
              </w:rPr>
            </w:pPr>
            <w:r w:rsidRPr="00F67937">
              <w:rPr>
                <w:b/>
                <w:sz w:val="24"/>
                <w:szCs w:val="24"/>
              </w:rPr>
              <w:t>Карты</w:t>
            </w:r>
          </w:p>
        </w:tc>
      </w:tr>
      <w:tr w:rsidR="00F67937" w:rsidTr="00F67937">
        <w:trPr>
          <w:cantSplit/>
          <w:trHeight w:val="2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7937" w:rsidRDefault="00F67937" w:rsidP="00F67937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>№</w:t>
            </w:r>
          </w:p>
          <w:p w:rsidR="00F67937" w:rsidRPr="00B745A0" w:rsidRDefault="00F67937" w:rsidP="00F67937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7937" w:rsidRPr="00B745A0" w:rsidRDefault="00F67937" w:rsidP="00F67937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B745A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7937" w:rsidRPr="00B745A0" w:rsidRDefault="00F67937" w:rsidP="00F67937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Гриф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937" w:rsidRPr="00B745A0" w:rsidRDefault="00F67937" w:rsidP="00F67937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Инв.№</w:t>
            </w:r>
          </w:p>
        </w:tc>
      </w:tr>
      <w:tr w:rsidR="00B71DFA" w:rsidTr="00F67937">
        <w:trPr>
          <w:cantSplit/>
          <w:trHeight w:val="2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Pr="00B745A0" w:rsidRDefault="00B71DFA" w:rsidP="00B71DFA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Pr="00B745A0" w:rsidRDefault="00B71DFA" w:rsidP="00B71DFA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Фрагмент карты функциональных зон и размещения объектов капитального строительства социальной инфраструктуры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НС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71DFA" w:rsidTr="00F67937">
        <w:trPr>
          <w:cantSplit/>
          <w:trHeight w:val="2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Фрагмент </w:t>
            </w:r>
            <w:proofErr w:type="gramStart"/>
            <w:r>
              <w:rPr>
                <w:sz w:val="24"/>
                <w:szCs w:val="24"/>
              </w:rPr>
              <w:t xml:space="preserve">карты планируемого размещения объектов местного значения </w:t>
            </w:r>
            <w:r w:rsidR="00A4356F">
              <w:rPr>
                <w:sz w:val="24"/>
                <w:szCs w:val="24"/>
              </w:rPr>
              <w:t xml:space="preserve">поселения </w:t>
            </w:r>
            <w:r>
              <w:rPr>
                <w:sz w:val="24"/>
                <w:szCs w:val="24"/>
              </w:rPr>
              <w:t>инженерной инфраструктуры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НС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71DFA" w:rsidTr="00F67937">
        <w:trPr>
          <w:cantSplit/>
          <w:trHeight w:val="2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Фрагмент карты планируемого размещения объектов местного значения – автомобильных дорог местного значения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НС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DFA" w:rsidRDefault="00B71DFA" w:rsidP="00B71DFA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423FE3" w:rsidRPr="0052525D" w:rsidRDefault="00423FE3" w:rsidP="00423FE3">
      <w:pPr>
        <w:jc w:val="center"/>
        <w:rPr>
          <w:szCs w:val="28"/>
        </w:rPr>
      </w:pPr>
    </w:p>
    <w:p w:rsidR="00423FE3" w:rsidRDefault="00423FE3" w:rsidP="00423FE3">
      <w:pPr>
        <w:jc w:val="center"/>
        <w:rPr>
          <w:b/>
          <w:szCs w:val="28"/>
        </w:rPr>
      </w:pPr>
    </w:p>
    <w:p w:rsidR="00B71DFA" w:rsidRPr="00B86AF4" w:rsidRDefault="00B71DFA" w:rsidP="00B71DFA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B86AF4">
        <w:rPr>
          <w:sz w:val="24"/>
          <w:szCs w:val="24"/>
        </w:rPr>
        <w:t xml:space="preserve">На территориях в отношении, которых </w:t>
      </w:r>
      <w:r w:rsidR="00CE7E87">
        <w:rPr>
          <w:sz w:val="24"/>
          <w:szCs w:val="24"/>
        </w:rPr>
        <w:t>внесены</w:t>
      </w:r>
      <w:r w:rsidRPr="00B86AF4">
        <w:rPr>
          <w:sz w:val="24"/>
          <w:szCs w:val="24"/>
        </w:rPr>
        <w:t xml:space="preserve"> изменения в Генеральный план, не предусмотрено размещение объектов федерального</w:t>
      </w:r>
      <w:r>
        <w:rPr>
          <w:sz w:val="24"/>
          <w:szCs w:val="24"/>
        </w:rPr>
        <w:t xml:space="preserve"> значения  и</w:t>
      </w:r>
      <w:r w:rsidRPr="00B86AF4">
        <w:rPr>
          <w:sz w:val="24"/>
          <w:szCs w:val="24"/>
        </w:rPr>
        <w:t xml:space="preserve"> объектов регионального значения</w:t>
      </w:r>
      <w:r>
        <w:rPr>
          <w:sz w:val="24"/>
          <w:szCs w:val="24"/>
        </w:rPr>
        <w:t>.</w:t>
      </w:r>
    </w:p>
    <w:p w:rsidR="00B71DFA" w:rsidRPr="00B86AF4" w:rsidRDefault="00B71DFA" w:rsidP="00B71DFA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B86AF4">
        <w:rPr>
          <w:sz w:val="24"/>
          <w:szCs w:val="24"/>
        </w:rPr>
        <w:t xml:space="preserve">На территориях в отношении, которых </w:t>
      </w:r>
      <w:r w:rsidR="00CE7E87">
        <w:rPr>
          <w:sz w:val="24"/>
          <w:szCs w:val="24"/>
        </w:rPr>
        <w:t>внесены</w:t>
      </w:r>
      <w:r w:rsidRPr="00B86AF4">
        <w:rPr>
          <w:sz w:val="24"/>
          <w:szCs w:val="24"/>
        </w:rPr>
        <w:t xml:space="preserve"> изменения в Генеральный план, не предусмотрено размещение объектов </w:t>
      </w:r>
      <w:r>
        <w:rPr>
          <w:sz w:val="24"/>
          <w:szCs w:val="24"/>
        </w:rPr>
        <w:t xml:space="preserve">местного </w:t>
      </w:r>
      <w:r w:rsidRPr="00B86AF4">
        <w:rPr>
          <w:sz w:val="24"/>
          <w:szCs w:val="24"/>
        </w:rPr>
        <w:t>значения</w:t>
      </w:r>
      <w:r>
        <w:rPr>
          <w:sz w:val="24"/>
          <w:szCs w:val="24"/>
        </w:rPr>
        <w:t xml:space="preserve">, для которых требуется установление зон с особыми условиями использования территорий. </w:t>
      </w:r>
    </w:p>
    <w:p w:rsidR="00B71DFA" w:rsidRPr="00B86AF4" w:rsidRDefault="00B71DFA" w:rsidP="00B71DFA">
      <w:pPr>
        <w:tabs>
          <w:tab w:val="left" w:pos="108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Pr="00B86AF4">
        <w:rPr>
          <w:sz w:val="24"/>
          <w:szCs w:val="24"/>
        </w:rPr>
        <w:t>ерритори</w:t>
      </w:r>
      <w:r>
        <w:rPr>
          <w:sz w:val="24"/>
          <w:szCs w:val="24"/>
        </w:rPr>
        <w:t>и</w:t>
      </w:r>
      <w:r w:rsidRPr="00B86AF4">
        <w:rPr>
          <w:sz w:val="24"/>
          <w:szCs w:val="24"/>
        </w:rPr>
        <w:t xml:space="preserve"> в отношении, которых </w:t>
      </w:r>
      <w:r w:rsidR="00CE7E87">
        <w:rPr>
          <w:sz w:val="24"/>
          <w:szCs w:val="24"/>
        </w:rPr>
        <w:t>внесены</w:t>
      </w:r>
      <w:r w:rsidRPr="00B86AF4">
        <w:rPr>
          <w:sz w:val="24"/>
          <w:szCs w:val="24"/>
        </w:rPr>
        <w:t xml:space="preserve"> изменения в Генеральный план, </w:t>
      </w:r>
      <w:r>
        <w:rPr>
          <w:sz w:val="24"/>
          <w:szCs w:val="24"/>
        </w:rPr>
        <w:t xml:space="preserve">расположены в границах деревни Низино, вне особо охраняемых природных территорий регионального значения, предусмотренных схемой территориального планирования Ленинградской области – заказника «Низинский лес и Троицкая гора», заказника «Петергофский водовод и Порзоловское болото». </w:t>
      </w:r>
    </w:p>
    <w:p w:rsidR="00423FE3" w:rsidRDefault="00423FE3">
      <w:pPr>
        <w:pStyle w:val="affe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B0466D" w:rsidRDefault="00B0466D" w:rsidP="00B0466D">
      <w:pPr>
        <w:rPr>
          <w:lang w:eastAsia="en-US"/>
        </w:rPr>
      </w:pPr>
    </w:p>
    <w:p w:rsidR="00F67937" w:rsidRDefault="00F67937" w:rsidP="0052525D">
      <w:pPr>
        <w:rPr>
          <w:lang w:eastAsia="en-US"/>
        </w:rPr>
      </w:pPr>
    </w:p>
    <w:p w:rsidR="00F67937" w:rsidRDefault="00F67937" w:rsidP="0052525D">
      <w:pPr>
        <w:rPr>
          <w:lang w:eastAsia="en-US"/>
        </w:rPr>
      </w:pPr>
    </w:p>
    <w:p w:rsidR="00F67937" w:rsidRDefault="00F67937" w:rsidP="0052525D">
      <w:pPr>
        <w:rPr>
          <w:lang w:eastAsia="en-US"/>
        </w:rPr>
      </w:pPr>
    </w:p>
    <w:p w:rsidR="00F67937" w:rsidRDefault="00F67937" w:rsidP="0052525D">
      <w:pPr>
        <w:rPr>
          <w:lang w:eastAsia="en-US"/>
        </w:rPr>
      </w:pPr>
    </w:p>
    <w:p w:rsidR="00F67937" w:rsidRPr="0052525D" w:rsidRDefault="00F67937" w:rsidP="0052525D">
      <w:pPr>
        <w:rPr>
          <w:lang w:eastAsia="en-US"/>
        </w:rPr>
      </w:pPr>
    </w:p>
    <w:p w:rsidR="00F67937" w:rsidRDefault="00F67937" w:rsidP="00205AB2">
      <w:pPr>
        <w:pStyle w:val="1"/>
        <w:ind w:left="0"/>
        <w:jc w:val="left"/>
      </w:pPr>
      <w:bookmarkStart w:id="1" w:name="_Toc387422682"/>
    </w:p>
    <w:p w:rsidR="00F67937" w:rsidRDefault="00F67937" w:rsidP="00205AB2">
      <w:pPr>
        <w:pStyle w:val="1"/>
        <w:ind w:left="0"/>
        <w:jc w:val="left"/>
        <w:rPr>
          <w:b w:val="0"/>
        </w:rPr>
      </w:pPr>
    </w:p>
    <w:p w:rsidR="00CE7E87" w:rsidRPr="00CE7E87" w:rsidRDefault="00CE7E87" w:rsidP="00CE7E87"/>
    <w:p w:rsidR="00F67937" w:rsidRDefault="00F67937" w:rsidP="00F67937">
      <w:pPr>
        <w:spacing w:line="276" w:lineRule="auto"/>
        <w:jc w:val="center"/>
        <w:rPr>
          <w:sz w:val="24"/>
          <w:szCs w:val="24"/>
        </w:rPr>
      </w:pPr>
      <w:r w:rsidRPr="00A52F1B">
        <w:rPr>
          <w:sz w:val="24"/>
          <w:szCs w:val="24"/>
        </w:rPr>
        <w:lastRenderedPageBreak/>
        <w:t>ИЗМЕНЕНИ</w:t>
      </w:r>
      <w:r>
        <w:rPr>
          <w:sz w:val="24"/>
          <w:szCs w:val="24"/>
        </w:rPr>
        <w:t>Я</w:t>
      </w:r>
      <w:r w:rsidRPr="00A52F1B">
        <w:rPr>
          <w:sz w:val="24"/>
          <w:szCs w:val="24"/>
        </w:rPr>
        <w:t xml:space="preserve"> В </w:t>
      </w:r>
      <w:r>
        <w:rPr>
          <w:sz w:val="24"/>
          <w:szCs w:val="24"/>
        </w:rPr>
        <w:t>ПОЛОЖЕНИЯ О ТЕРРИТОРИАЛЬНОМ ПЛАНИРОВАНИИ</w:t>
      </w:r>
      <w:r w:rsidRPr="00A52F1B">
        <w:rPr>
          <w:sz w:val="24"/>
          <w:szCs w:val="24"/>
        </w:rPr>
        <w:t xml:space="preserve"> </w:t>
      </w:r>
    </w:p>
    <w:p w:rsidR="00446C3B" w:rsidRPr="001764CA" w:rsidRDefault="00446C3B" w:rsidP="00446C3B">
      <w:pPr>
        <w:pStyle w:val="2"/>
        <w:numPr>
          <w:ilvl w:val="3"/>
          <w:numId w:val="4"/>
        </w:numPr>
        <w:spacing w:before="240" w:after="240"/>
        <w:ind w:left="357" w:hanging="357"/>
        <w:rPr>
          <w:b w:val="0"/>
        </w:rPr>
      </w:pPr>
      <w:r w:rsidRPr="001764CA">
        <w:rPr>
          <w:b w:val="0"/>
        </w:rPr>
        <w:t xml:space="preserve">В главе </w:t>
      </w:r>
      <w:r w:rsidRPr="001764CA">
        <w:rPr>
          <w:b w:val="0"/>
          <w:i/>
        </w:rPr>
        <w:t>3.1.</w:t>
      </w:r>
      <w:r w:rsidR="001764CA" w:rsidRPr="001764CA">
        <w:rPr>
          <w:b w:val="0"/>
        </w:rPr>
        <w:t xml:space="preserve"> </w:t>
      </w:r>
      <w:r w:rsidRPr="001764CA">
        <w:rPr>
          <w:b w:val="0"/>
        </w:rPr>
        <w:t>Пункт 1 читать в редакции:</w:t>
      </w:r>
    </w:p>
    <w:p w:rsidR="00446C3B" w:rsidRPr="00E37EC2" w:rsidRDefault="00CE7E87" w:rsidP="00446C3B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446C3B">
        <w:rPr>
          <w:sz w:val="24"/>
          <w:szCs w:val="24"/>
        </w:rPr>
        <w:t xml:space="preserve">1. </w:t>
      </w:r>
      <w:r w:rsidR="00446C3B" w:rsidRPr="00E37EC2">
        <w:rPr>
          <w:sz w:val="24"/>
          <w:szCs w:val="24"/>
        </w:rPr>
        <w:t xml:space="preserve">Размещение новых жилых образований за счет территориального развития существующих населенных пунктов и формирования нового населенного пункта с проектным наименованием «Троицкая Гора» </w:t>
      </w:r>
      <w:r w:rsidR="00446C3B" w:rsidRPr="00E37EC2">
        <w:rPr>
          <w:sz w:val="24"/>
        </w:rPr>
        <w:t>с полным обеспечением инженерной и транспортной инфраструктурой, объектами социального и культурно-бытового обслуживания</w:t>
      </w:r>
      <w:r w:rsidR="00446C3B" w:rsidRPr="00E37EC2">
        <w:rPr>
          <w:sz w:val="24"/>
          <w:szCs w:val="24"/>
        </w:rPr>
        <w:t>:</w:t>
      </w:r>
    </w:p>
    <w:p w:rsidR="00446C3B" w:rsidRPr="00E37EC2" w:rsidRDefault="00446C3B" w:rsidP="00446C3B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E37EC2">
        <w:rPr>
          <w:sz w:val="24"/>
        </w:rPr>
        <w:t>на расчетный срок до 2025</w:t>
      </w:r>
      <w:r>
        <w:rPr>
          <w:sz w:val="24"/>
        </w:rPr>
        <w:t xml:space="preserve"> </w:t>
      </w:r>
      <w:r w:rsidRPr="00E37EC2">
        <w:rPr>
          <w:sz w:val="24"/>
        </w:rPr>
        <w:t xml:space="preserve">г. - общей </w:t>
      </w:r>
      <w:r w:rsidRPr="001764CA">
        <w:rPr>
          <w:color w:val="000000" w:themeColor="text1"/>
          <w:sz w:val="24"/>
        </w:rPr>
        <w:t xml:space="preserve">площадью </w:t>
      </w:r>
      <w:r w:rsidRPr="001764CA">
        <w:rPr>
          <w:color w:val="000000" w:themeColor="text1"/>
          <w:sz w:val="24"/>
          <w:szCs w:val="24"/>
        </w:rPr>
        <w:t>1129,25</w:t>
      </w:r>
      <w:r>
        <w:rPr>
          <w:color w:val="FF0000"/>
          <w:sz w:val="24"/>
          <w:szCs w:val="24"/>
        </w:rPr>
        <w:t xml:space="preserve"> </w:t>
      </w:r>
      <w:r w:rsidRPr="00E37EC2">
        <w:rPr>
          <w:sz w:val="24"/>
          <w:szCs w:val="24"/>
        </w:rPr>
        <w:t xml:space="preserve">га, </w:t>
      </w:r>
    </w:p>
    <w:p w:rsidR="00446C3B" w:rsidRPr="004C30F5" w:rsidRDefault="00446C3B" w:rsidP="00446C3B">
      <w:pPr>
        <w:tabs>
          <w:tab w:val="left" w:pos="0"/>
        </w:tabs>
        <w:ind w:firstLine="709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  <w:szCs w:val="24"/>
        </w:rPr>
        <w:t>в том числе на первую очередь</w:t>
      </w:r>
      <w:r w:rsidRPr="004C30F5">
        <w:rPr>
          <w:color w:val="000000" w:themeColor="text1"/>
          <w:sz w:val="24"/>
        </w:rPr>
        <w:t xml:space="preserve"> до 2015 г. - общей площадью  </w:t>
      </w:r>
      <w:smartTag w:uri="urn:schemas-microsoft-com:office:smarttags" w:element="metricconverter">
        <w:smartTagPr>
          <w:attr w:name="ProductID" w:val="304,1 га"/>
        </w:smartTagPr>
        <w:r w:rsidRPr="004C30F5">
          <w:rPr>
            <w:color w:val="000000" w:themeColor="text1"/>
            <w:sz w:val="24"/>
          </w:rPr>
          <w:t>304,1 га</w:t>
        </w:r>
      </w:smartTag>
      <w:proofErr w:type="gramStart"/>
      <w:r w:rsidRPr="004C30F5">
        <w:rPr>
          <w:color w:val="000000" w:themeColor="text1"/>
          <w:sz w:val="24"/>
        </w:rPr>
        <w:t>.»</w:t>
      </w:r>
      <w:proofErr w:type="gramEnd"/>
    </w:p>
    <w:p w:rsidR="00446C3B" w:rsidRPr="004C30F5" w:rsidRDefault="00446C3B" w:rsidP="00446C3B">
      <w:pPr>
        <w:rPr>
          <w:color w:val="000000" w:themeColor="text1"/>
        </w:rPr>
      </w:pPr>
    </w:p>
    <w:p w:rsidR="00446C3B" w:rsidRPr="004C30F5" w:rsidRDefault="00446C3B" w:rsidP="00446C3B">
      <w:pPr>
        <w:rPr>
          <w:color w:val="000000" w:themeColor="text1"/>
        </w:rPr>
      </w:pPr>
      <w:r w:rsidRPr="004C30F5">
        <w:rPr>
          <w:color w:val="000000" w:themeColor="text1"/>
        </w:rPr>
        <w:t>Пункт 4 читать в редакции:</w:t>
      </w:r>
    </w:p>
    <w:p w:rsidR="00446C3B" w:rsidRPr="004C30F5" w:rsidRDefault="00446C3B" w:rsidP="00446C3B">
      <w:pPr>
        <w:pStyle w:val="af7"/>
        <w:spacing w:before="0" w:after="0"/>
        <w:jc w:val="both"/>
        <w:rPr>
          <w:color w:val="000000" w:themeColor="text1"/>
        </w:rPr>
      </w:pPr>
      <w:r w:rsidRPr="004C30F5">
        <w:rPr>
          <w:color w:val="000000" w:themeColor="text1"/>
        </w:rPr>
        <w:t xml:space="preserve">«4. Развитие существующих и создание новых рекреационных зон </w:t>
      </w:r>
    </w:p>
    <w:p w:rsidR="00446C3B" w:rsidRPr="004C30F5" w:rsidRDefault="00446C3B" w:rsidP="00446C3B">
      <w:pPr>
        <w:pStyle w:val="af7"/>
        <w:spacing w:before="0" w:after="0"/>
        <w:ind w:firstLine="709"/>
        <w:jc w:val="both"/>
        <w:rPr>
          <w:color w:val="000000" w:themeColor="text1"/>
        </w:rPr>
      </w:pPr>
      <w:r w:rsidRPr="004C30F5">
        <w:rPr>
          <w:color w:val="000000" w:themeColor="text1"/>
          <w:szCs w:val="24"/>
        </w:rPr>
        <w:t xml:space="preserve">на расчетный срок до 2025г – общей площадью </w:t>
      </w:r>
      <w:r w:rsidRPr="004C30F5">
        <w:rPr>
          <w:color w:val="000000" w:themeColor="text1"/>
        </w:rPr>
        <w:t xml:space="preserve">5670,3 га, </w:t>
      </w:r>
    </w:p>
    <w:p w:rsidR="00446C3B" w:rsidRPr="004C30F5" w:rsidRDefault="00446C3B" w:rsidP="00446C3B">
      <w:pPr>
        <w:pStyle w:val="af7"/>
        <w:spacing w:before="0" w:after="0"/>
        <w:ind w:firstLine="709"/>
        <w:jc w:val="both"/>
        <w:rPr>
          <w:color w:val="000000" w:themeColor="text1"/>
        </w:rPr>
      </w:pPr>
      <w:r w:rsidRPr="004C30F5">
        <w:rPr>
          <w:color w:val="000000" w:themeColor="text1"/>
        </w:rPr>
        <w:t xml:space="preserve">в том числе на первую очередь до 2015г - </w:t>
      </w:r>
      <w:r w:rsidRPr="004C30F5">
        <w:rPr>
          <w:color w:val="000000" w:themeColor="text1"/>
          <w:szCs w:val="24"/>
        </w:rPr>
        <w:t xml:space="preserve"> </w:t>
      </w:r>
      <w:smartTag w:uri="urn:schemas-microsoft-com:office:smarttags" w:element="metricconverter">
        <w:smartTagPr>
          <w:attr w:name="ProductID" w:val="5410,0 га"/>
        </w:smartTagPr>
        <w:r w:rsidRPr="004C30F5">
          <w:rPr>
            <w:color w:val="000000" w:themeColor="text1"/>
            <w:szCs w:val="24"/>
          </w:rPr>
          <w:t>5410,0 га</w:t>
        </w:r>
      </w:smartTag>
      <w:r w:rsidRPr="004C30F5">
        <w:rPr>
          <w:color w:val="000000" w:themeColor="text1"/>
        </w:rPr>
        <w:t>.</w:t>
      </w:r>
    </w:p>
    <w:p w:rsidR="00446C3B" w:rsidRPr="004C30F5" w:rsidRDefault="00446C3B" w:rsidP="00446C3B">
      <w:pPr>
        <w:ind w:firstLine="709"/>
        <w:jc w:val="both"/>
        <w:rPr>
          <w:color w:val="000000" w:themeColor="text1"/>
          <w:sz w:val="24"/>
        </w:rPr>
      </w:pPr>
    </w:p>
    <w:p w:rsidR="00446C3B" w:rsidRPr="004C30F5" w:rsidRDefault="00446C3B" w:rsidP="00446C3B">
      <w:pPr>
        <w:ind w:firstLine="709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При этом развитие существующих и создание новых рекреационных зон</w:t>
      </w:r>
      <w:r w:rsidRPr="004C30F5">
        <w:rPr>
          <w:color w:val="000000" w:themeColor="text1"/>
        </w:rPr>
        <w:t xml:space="preserve"> </w:t>
      </w:r>
      <w:r w:rsidRPr="004C30F5">
        <w:rPr>
          <w:color w:val="000000" w:themeColor="text1"/>
          <w:sz w:val="24"/>
        </w:rPr>
        <w:t>в границах населенных пунктов для спорта, отдыха, развлечений и туризма</w:t>
      </w:r>
    </w:p>
    <w:p w:rsidR="00446C3B" w:rsidRPr="004C30F5" w:rsidRDefault="00446C3B" w:rsidP="00446C3B">
      <w:pPr>
        <w:ind w:firstLine="709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общей площадью - 263,21  га,</w:t>
      </w:r>
    </w:p>
    <w:p w:rsidR="00446C3B" w:rsidRPr="004C30F5" w:rsidRDefault="00446C3B" w:rsidP="00446C3B">
      <w:pPr>
        <w:ind w:firstLine="709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>в том числе на первую очередь до 2015г – 3,8 га.»</w:t>
      </w:r>
    </w:p>
    <w:p w:rsidR="00E352AB" w:rsidRPr="004C30F5" w:rsidRDefault="00E352AB" w:rsidP="00E352AB">
      <w:pPr>
        <w:pStyle w:val="2"/>
        <w:numPr>
          <w:ilvl w:val="3"/>
          <w:numId w:val="4"/>
        </w:numPr>
        <w:spacing w:before="240" w:after="240"/>
        <w:ind w:left="357" w:hanging="357"/>
        <w:rPr>
          <w:b w:val="0"/>
          <w:color w:val="000000" w:themeColor="text1"/>
        </w:rPr>
      </w:pPr>
      <w:r w:rsidRPr="004C30F5">
        <w:rPr>
          <w:b w:val="0"/>
          <w:color w:val="000000" w:themeColor="text1"/>
        </w:rPr>
        <w:t xml:space="preserve">В главе </w:t>
      </w:r>
      <w:r w:rsidRPr="004C30F5">
        <w:rPr>
          <w:i/>
          <w:color w:val="000000" w:themeColor="text1"/>
        </w:rPr>
        <w:t xml:space="preserve">3.3. </w:t>
      </w:r>
      <w:r w:rsidR="00FE6202" w:rsidRPr="004C30F5">
        <w:rPr>
          <w:b w:val="0"/>
          <w:color w:val="000000" w:themeColor="text1"/>
        </w:rPr>
        <w:t xml:space="preserve">В </w:t>
      </w:r>
      <w:r w:rsidR="00F0504A" w:rsidRPr="004C30F5">
        <w:rPr>
          <w:b w:val="0"/>
          <w:color w:val="000000" w:themeColor="text1"/>
        </w:rPr>
        <w:t>разделе «</w:t>
      </w:r>
      <w:r w:rsidR="00B71DFA" w:rsidRPr="004C30F5">
        <w:rPr>
          <w:b w:val="0"/>
          <w:color w:val="000000" w:themeColor="text1"/>
        </w:rPr>
        <w:t>Ж</w:t>
      </w:r>
      <w:r w:rsidR="00F0504A" w:rsidRPr="004C30F5">
        <w:rPr>
          <w:b w:val="0"/>
          <w:color w:val="000000" w:themeColor="text1"/>
        </w:rPr>
        <w:t>илищный фонд</w:t>
      </w:r>
      <w:r w:rsidR="00B71DFA" w:rsidRPr="004C30F5">
        <w:rPr>
          <w:b w:val="0"/>
          <w:color w:val="000000" w:themeColor="text1"/>
        </w:rPr>
        <w:t>»</w:t>
      </w:r>
    </w:p>
    <w:p w:rsidR="00F0504A" w:rsidRPr="004C30F5" w:rsidRDefault="00F0504A" w:rsidP="00E352AB">
      <w:pPr>
        <w:pStyle w:val="2"/>
        <w:rPr>
          <w:b w:val="0"/>
          <w:color w:val="000000" w:themeColor="text1"/>
        </w:rPr>
      </w:pPr>
      <w:r w:rsidRPr="004C30F5">
        <w:rPr>
          <w:b w:val="0"/>
          <w:color w:val="000000" w:themeColor="text1"/>
        </w:rPr>
        <w:t>Пункт 2 читать в редакции:</w:t>
      </w:r>
    </w:p>
    <w:p w:rsidR="00F0504A" w:rsidRPr="004C30F5" w:rsidRDefault="00F0504A" w:rsidP="00F0504A">
      <w:pPr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>«2. Новое жилищное строительство к расчетному сроку до 2025 г. в объеме -  1494,57 тыс. кв. м общей площади, в том числе:</w:t>
      </w:r>
    </w:p>
    <w:p w:rsidR="00F0504A" w:rsidRPr="004C30F5" w:rsidRDefault="00F0504A" w:rsidP="00A7440A">
      <w:pPr>
        <w:numPr>
          <w:ilvl w:val="0"/>
          <w:numId w:val="1"/>
        </w:numPr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строительство среднеэтажных многоквартирных домов – 47,35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F0504A" w:rsidRPr="004C30F5" w:rsidRDefault="00F0504A" w:rsidP="00A7440A">
      <w:pPr>
        <w:numPr>
          <w:ilvl w:val="0"/>
          <w:numId w:val="1"/>
        </w:numPr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строительство малоэтажных многоквартирных домов – 805,23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F0504A" w:rsidRPr="004C30F5" w:rsidRDefault="00F0504A" w:rsidP="00A7440A">
      <w:pPr>
        <w:numPr>
          <w:ilvl w:val="0"/>
          <w:numId w:val="1"/>
        </w:numPr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строительство индивидуальных жилых домов – 641,99 </w:t>
      </w:r>
      <w:proofErr w:type="spellStart"/>
      <w:r w:rsidRPr="004C30F5">
        <w:rPr>
          <w:color w:val="000000" w:themeColor="text1"/>
          <w:sz w:val="24"/>
          <w:szCs w:val="24"/>
        </w:rPr>
        <w:t>тыс.кв.м</w:t>
      </w:r>
      <w:proofErr w:type="spellEnd"/>
      <w:r w:rsidRPr="004C30F5">
        <w:rPr>
          <w:color w:val="000000" w:themeColor="text1"/>
          <w:sz w:val="24"/>
          <w:szCs w:val="24"/>
        </w:rPr>
        <w:t>.</w:t>
      </w:r>
    </w:p>
    <w:p w:rsidR="00F0504A" w:rsidRPr="004C30F5" w:rsidRDefault="00F0504A" w:rsidP="00F0504A">
      <w:pPr>
        <w:rPr>
          <w:color w:val="000000" w:themeColor="text1"/>
        </w:rPr>
      </w:pPr>
    </w:p>
    <w:p w:rsidR="00F0504A" w:rsidRPr="004C30F5" w:rsidRDefault="00F0504A" w:rsidP="00F0504A">
      <w:pPr>
        <w:rPr>
          <w:color w:val="000000" w:themeColor="text1"/>
        </w:rPr>
      </w:pPr>
      <w:r w:rsidRPr="004C30F5">
        <w:rPr>
          <w:color w:val="000000" w:themeColor="text1"/>
        </w:rPr>
        <w:t>Пункт 4 читать в редакции:</w:t>
      </w:r>
    </w:p>
    <w:p w:rsidR="00F0504A" w:rsidRPr="004C30F5" w:rsidRDefault="00F0504A" w:rsidP="00F0504A">
      <w:pPr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«4. Общая площадь жилого фонда к расчетному сроку до 2025 г. в объеме: </w:t>
      </w:r>
    </w:p>
    <w:p w:rsidR="00F0504A" w:rsidRPr="004C30F5" w:rsidRDefault="00F0504A" w:rsidP="00F0504A">
      <w:pPr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- 1579,97тыс. кв. м </w:t>
      </w:r>
    </w:p>
    <w:p w:rsidR="00F0504A" w:rsidRPr="004C30F5" w:rsidRDefault="00F0504A" w:rsidP="00F0504A">
      <w:pPr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>в том числе по населённым пунктам:</w:t>
      </w:r>
    </w:p>
    <w:p w:rsidR="00E352AB" w:rsidRPr="004C30F5" w:rsidRDefault="00E352AB" w:rsidP="00A7440A">
      <w:pPr>
        <w:numPr>
          <w:ilvl w:val="0"/>
          <w:numId w:val="3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Владимировка -    41,30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Князево -                 5,80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Марьино -               4,40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Низино -             533,46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Ольгино -             73,00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 xml:space="preserve">. м; 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Санино -               51,12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Сашино -              62,49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Узигонты -         298,84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 xml:space="preserve">. м; </w:t>
      </w:r>
    </w:p>
    <w:p w:rsidR="00E352AB" w:rsidRPr="004C30F5" w:rsidRDefault="00E352AB" w:rsidP="00A7440A">
      <w:pPr>
        <w:numPr>
          <w:ilvl w:val="0"/>
          <w:numId w:val="2"/>
        </w:numPr>
        <w:tabs>
          <w:tab w:val="left" w:pos="1170"/>
        </w:tabs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Жилгородок -      67,45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FE6202" w:rsidRPr="004C30F5" w:rsidRDefault="00E352AB" w:rsidP="00E352AB">
      <w:pPr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 проектным наименованием «Троицкая Гора» - 442,11 </w:t>
      </w:r>
      <w:proofErr w:type="spellStart"/>
      <w:r w:rsidRPr="004C30F5">
        <w:rPr>
          <w:color w:val="000000" w:themeColor="text1"/>
          <w:sz w:val="24"/>
          <w:szCs w:val="24"/>
        </w:rPr>
        <w:t>тыс.кв.м</w:t>
      </w:r>
      <w:proofErr w:type="spellEnd"/>
    </w:p>
    <w:p w:rsidR="00B71DFA" w:rsidRDefault="00B71DFA" w:rsidP="00E352AB">
      <w:pPr>
        <w:rPr>
          <w:color w:val="000000" w:themeColor="text1"/>
          <w:sz w:val="24"/>
          <w:szCs w:val="24"/>
        </w:rPr>
      </w:pPr>
    </w:p>
    <w:p w:rsidR="00140BA3" w:rsidRPr="004C30F5" w:rsidRDefault="00140BA3" w:rsidP="00E352AB">
      <w:pPr>
        <w:rPr>
          <w:color w:val="000000" w:themeColor="text1"/>
          <w:sz w:val="24"/>
          <w:szCs w:val="24"/>
        </w:rPr>
      </w:pPr>
    </w:p>
    <w:p w:rsidR="00A4356F" w:rsidRPr="004C30F5" w:rsidRDefault="00A4356F" w:rsidP="00A4356F">
      <w:pPr>
        <w:pStyle w:val="2"/>
        <w:numPr>
          <w:ilvl w:val="3"/>
          <w:numId w:val="4"/>
        </w:numPr>
        <w:spacing w:before="240" w:after="240"/>
        <w:ind w:left="357" w:hanging="357"/>
        <w:rPr>
          <w:b w:val="0"/>
          <w:color w:val="000000" w:themeColor="text1"/>
        </w:rPr>
      </w:pPr>
      <w:r w:rsidRPr="004C30F5">
        <w:rPr>
          <w:b w:val="0"/>
          <w:color w:val="000000" w:themeColor="text1"/>
        </w:rPr>
        <w:lastRenderedPageBreak/>
        <w:t>Раздел «Образование» читать в редакции:</w:t>
      </w:r>
    </w:p>
    <w:p w:rsidR="00A4356F" w:rsidRPr="004C30F5" w:rsidRDefault="00A4356F" w:rsidP="00A4356F">
      <w:pPr>
        <w:rPr>
          <w:color w:val="000000" w:themeColor="text1"/>
        </w:rPr>
      </w:pPr>
      <w:r w:rsidRPr="004C30F5">
        <w:rPr>
          <w:color w:val="000000" w:themeColor="text1"/>
        </w:rPr>
        <w:t>«Образование</w:t>
      </w:r>
    </w:p>
    <w:p w:rsidR="00A4356F" w:rsidRPr="004C30F5" w:rsidRDefault="00A4356F" w:rsidP="00A4356F">
      <w:pPr>
        <w:tabs>
          <w:tab w:val="left" w:pos="1080"/>
        </w:tabs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Создание условий для размещения на территории поселения объектов капитального строительства местного значения муниципального района с доведением уровня обеспеченности на 2025 год </w:t>
      </w:r>
    </w:p>
    <w:p w:rsidR="00A4356F" w:rsidRPr="004C30F5" w:rsidRDefault="00A4356F" w:rsidP="00A4356F">
      <w:pPr>
        <w:numPr>
          <w:ilvl w:val="0"/>
          <w:numId w:val="5"/>
        </w:numPr>
        <w:ind w:left="1276" w:hanging="567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в детских дошкольных образовательных учреждениях – до 1070  мест;</w:t>
      </w:r>
    </w:p>
    <w:p w:rsidR="00A4356F" w:rsidRPr="004C30F5" w:rsidRDefault="00A4356F" w:rsidP="00A4356F">
      <w:pPr>
        <w:numPr>
          <w:ilvl w:val="0"/>
          <w:numId w:val="5"/>
        </w:numPr>
        <w:ind w:left="1276" w:hanging="567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 xml:space="preserve">в общеобразовательных учреждениях –  до 2720 мест; </w:t>
      </w:r>
    </w:p>
    <w:p w:rsidR="00A4356F" w:rsidRPr="004C30F5" w:rsidRDefault="00A4356F" w:rsidP="00A4356F">
      <w:pPr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в том числе создание условий для размещения:</w:t>
      </w:r>
    </w:p>
    <w:p w:rsidR="00A4356F" w:rsidRPr="004C30F5" w:rsidRDefault="00A4356F" w:rsidP="00A4356F">
      <w:pPr>
        <w:numPr>
          <w:ilvl w:val="0"/>
          <w:numId w:val="6"/>
        </w:numPr>
        <w:ind w:left="709" w:firstLine="0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в деревне Низино – одной школы, пяти детских дошкольных образовательных учреждений;</w:t>
      </w:r>
    </w:p>
    <w:p w:rsidR="00A4356F" w:rsidRPr="004C30F5" w:rsidRDefault="00A4356F" w:rsidP="00A4356F">
      <w:pPr>
        <w:numPr>
          <w:ilvl w:val="0"/>
          <w:numId w:val="6"/>
        </w:numPr>
        <w:ind w:left="709" w:firstLine="0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в деревне Сашино - одного детского дошкольного образовательного учреждения;</w:t>
      </w:r>
    </w:p>
    <w:p w:rsidR="00A4356F" w:rsidRPr="004C30F5" w:rsidRDefault="00A4356F" w:rsidP="00A4356F">
      <w:pPr>
        <w:numPr>
          <w:ilvl w:val="0"/>
          <w:numId w:val="6"/>
        </w:numPr>
        <w:ind w:left="709" w:firstLine="0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>в деревне Узигонты – двух школ, двух детских дошкольных образовательных учреждений;</w:t>
      </w:r>
    </w:p>
    <w:p w:rsidR="00A4356F" w:rsidRPr="004C30F5" w:rsidRDefault="00A4356F" w:rsidP="00A4356F">
      <w:pPr>
        <w:numPr>
          <w:ilvl w:val="0"/>
          <w:numId w:val="6"/>
        </w:numPr>
        <w:ind w:left="709" w:firstLine="0"/>
        <w:jc w:val="both"/>
        <w:rPr>
          <w:color w:val="000000" w:themeColor="text1"/>
          <w:sz w:val="24"/>
        </w:rPr>
      </w:pPr>
      <w:r w:rsidRPr="004C30F5">
        <w:rPr>
          <w:color w:val="000000" w:themeColor="text1"/>
          <w:sz w:val="24"/>
        </w:rPr>
        <w:t xml:space="preserve">в проектном населенном пункте с проектным </w:t>
      </w:r>
      <w:r w:rsidRPr="004C30F5">
        <w:rPr>
          <w:color w:val="000000" w:themeColor="text1"/>
          <w:sz w:val="24"/>
          <w:szCs w:val="24"/>
        </w:rPr>
        <w:t>наименованием</w:t>
      </w:r>
      <w:r w:rsidRPr="004C30F5">
        <w:rPr>
          <w:color w:val="000000" w:themeColor="text1"/>
          <w:sz w:val="24"/>
        </w:rPr>
        <w:t xml:space="preserve"> «Троицкая Гора» - трех школ, четырех детских дошкольных образовательных учреждений»</w:t>
      </w:r>
    </w:p>
    <w:p w:rsidR="00747ECB" w:rsidRPr="004C30F5" w:rsidRDefault="00747ECB" w:rsidP="00747ECB">
      <w:pPr>
        <w:jc w:val="both"/>
        <w:rPr>
          <w:color w:val="000000" w:themeColor="text1"/>
          <w:sz w:val="24"/>
        </w:rPr>
      </w:pPr>
    </w:p>
    <w:p w:rsidR="00747ECB" w:rsidRPr="004C30F5" w:rsidRDefault="00747ECB" w:rsidP="00747ECB">
      <w:pPr>
        <w:jc w:val="both"/>
        <w:rPr>
          <w:color w:val="000000" w:themeColor="text1"/>
          <w:szCs w:val="28"/>
        </w:rPr>
      </w:pPr>
      <w:r w:rsidRPr="004C30F5">
        <w:rPr>
          <w:color w:val="000000" w:themeColor="text1"/>
          <w:szCs w:val="28"/>
        </w:rPr>
        <w:t>Пункт 2 Раздела «Жилищный фонд» читать в редакции:</w:t>
      </w:r>
    </w:p>
    <w:p w:rsidR="00F413D4" w:rsidRPr="004C30F5" w:rsidRDefault="00747ECB" w:rsidP="00F413D4">
      <w:pPr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</w:rPr>
        <w:t>«</w:t>
      </w:r>
      <w:r w:rsidR="00F413D4" w:rsidRPr="004C30F5">
        <w:rPr>
          <w:color w:val="000000" w:themeColor="text1"/>
        </w:rPr>
        <w:t xml:space="preserve"> </w:t>
      </w:r>
      <w:r w:rsidR="00033314" w:rsidRPr="004C30F5">
        <w:rPr>
          <w:color w:val="000000" w:themeColor="text1"/>
        </w:rPr>
        <w:t xml:space="preserve">2. </w:t>
      </w:r>
      <w:r w:rsidR="00F413D4" w:rsidRPr="004C30F5">
        <w:rPr>
          <w:color w:val="000000" w:themeColor="text1"/>
          <w:sz w:val="24"/>
          <w:szCs w:val="24"/>
        </w:rPr>
        <w:t>Новое жилищное строительство к расчетному сроку до 2025 г. в объеме -  1494,57 тыс. кв. м общей площади, в том числе:</w:t>
      </w:r>
    </w:p>
    <w:p w:rsidR="00F413D4" w:rsidRPr="004C30F5" w:rsidRDefault="00F413D4" w:rsidP="00F413D4">
      <w:pPr>
        <w:numPr>
          <w:ilvl w:val="0"/>
          <w:numId w:val="1"/>
        </w:numPr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строительство среднеэтажных многоквартирных домов – 47,35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F413D4" w:rsidRPr="004C30F5" w:rsidRDefault="00F413D4" w:rsidP="00F413D4">
      <w:pPr>
        <w:numPr>
          <w:ilvl w:val="0"/>
          <w:numId w:val="1"/>
        </w:numPr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строительство малоэтажных многоквартирных домов – 805,23 </w:t>
      </w:r>
      <w:proofErr w:type="spellStart"/>
      <w:r w:rsidRPr="004C30F5">
        <w:rPr>
          <w:color w:val="000000" w:themeColor="text1"/>
          <w:sz w:val="24"/>
          <w:szCs w:val="24"/>
        </w:rPr>
        <w:t>тыс.кв</w:t>
      </w:r>
      <w:proofErr w:type="spellEnd"/>
      <w:r w:rsidRPr="004C30F5">
        <w:rPr>
          <w:color w:val="000000" w:themeColor="text1"/>
          <w:sz w:val="24"/>
          <w:szCs w:val="24"/>
        </w:rPr>
        <w:t>. м;</w:t>
      </w:r>
    </w:p>
    <w:p w:rsidR="00F413D4" w:rsidRPr="004C30F5" w:rsidRDefault="00F413D4" w:rsidP="00F413D4">
      <w:pPr>
        <w:numPr>
          <w:ilvl w:val="0"/>
          <w:numId w:val="1"/>
        </w:numPr>
        <w:ind w:left="1276" w:hanging="567"/>
        <w:jc w:val="both"/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 xml:space="preserve">строительство индивидуальных жилых домов – 641,99 </w:t>
      </w:r>
      <w:proofErr w:type="spellStart"/>
      <w:r w:rsidRPr="004C30F5">
        <w:rPr>
          <w:color w:val="000000" w:themeColor="text1"/>
          <w:sz w:val="24"/>
          <w:szCs w:val="24"/>
        </w:rPr>
        <w:t>тыс.кв.м</w:t>
      </w:r>
      <w:proofErr w:type="spellEnd"/>
      <w:r w:rsidRPr="004C30F5">
        <w:rPr>
          <w:color w:val="000000" w:themeColor="text1"/>
          <w:sz w:val="24"/>
          <w:szCs w:val="24"/>
        </w:rPr>
        <w:t>.</w:t>
      </w:r>
    </w:p>
    <w:p w:rsidR="00747ECB" w:rsidRPr="004C30F5" w:rsidRDefault="00747ECB" w:rsidP="00747ECB">
      <w:pPr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>Сведения о планируемом размещении объектов жилищного строительства местного значения на расчетный срок до 2025 г.</w:t>
      </w:r>
    </w:p>
    <w:tbl>
      <w:tblPr>
        <w:tblStyle w:val="afff"/>
        <w:tblW w:w="9606" w:type="dxa"/>
        <w:tblLook w:val="04A0" w:firstRow="1" w:lastRow="0" w:firstColumn="1" w:lastColumn="0" w:noHBand="0" w:noVBand="1"/>
      </w:tblPr>
      <w:tblGrid>
        <w:gridCol w:w="817"/>
        <w:gridCol w:w="6379"/>
        <w:gridCol w:w="2410"/>
      </w:tblGrid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Наименование объекта,</w:t>
            </w:r>
          </w:p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2410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Местоположение</w:t>
            </w: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1.</w:t>
            </w:r>
          </w:p>
        </w:tc>
        <w:tc>
          <w:tcPr>
            <w:tcW w:w="8789" w:type="dxa"/>
            <w:gridSpan w:val="2"/>
          </w:tcPr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Создание условий для строительства среднеэтажных многоквартирных домов</w:t>
            </w: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1.1</w:t>
            </w:r>
          </w:p>
        </w:tc>
        <w:tc>
          <w:tcPr>
            <w:tcW w:w="6379" w:type="dxa"/>
          </w:tcPr>
          <w:p w:rsidR="00747ECB" w:rsidRPr="004C30F5" w:rsidRDefault="00747ECB" w:rsidP="00747ECB">
            <w:pPr>
              <w:pStyle w:val="af1"/>
              <w:snapToGrid w:val="0"/>
              <w:jc w:val="left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Многоквартирные дома</w:t>
            </w:r>
          </w:p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Основные характеристики: площадь 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>жилого фонда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примерно 47,35 тыс. кв. м</w:t>
            </w:r>
          </w:p>
          <w:p w:rsidR="00747ECB" w:rsidRPr="004C30F5" w:rsidRDefault="00747ECB" w:rsidP="00747ECB">
            <w:pPr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Цель: формирование на основе вновь осваиваемых и преобразуемых </w:t>
            </w:r>
            <w:r w:rsidRPr="004C30F5">
              <w:rPr>
                <w:color w:val="000000" w:themeColor="text1"/>
                <w:sz w:val="24"/>
              </w:rPr>
              <w:t xml:space="preserve">жилых территорий застройки среднеэтажными многоквартирными домами, с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включением объектов социально-культурного и коммунально-бытового назначения, связанных с проживанием граждан, а также объектов инженерной инфраструктуры </w:t>
            </w:r>
            <w:r w:rsidRPr="004C30F5">
              <w:rPr>
                <w:color w:val="000000" w:themeColor="text1"/>
                <w:sz w:val="24"/>
              </w:rPr>
              <w:t xml:space="preserve">для создания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комфортной среды проживания. 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Параметры: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Секционные многоквартирные 3-5 этажные жилые дома;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</w:rPr>
              <w:t xml:space="preserve"> Плотность населения 100-120 и более человек/га.</w:t>
            </w:r>
          </w:p>
        </w:tc>
        <w:tc>
          <w:tcPr>
            <w:tcW w:w="2410" w:type="dxa"/>
          </w:tcPr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жилая зона</w:t>
            </w:r>
            <w:r w:rsidRPr="004C30F5">
              <w:rPr>
                <w:color w:val="000000" w:themeColor="text1"/>
                <w:sz w:val="24"/>
              </w:rPr>
              <w:t xml:space="preserve"> Ж4   -  зона среднеэтажной многоквартирной  застройки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(поселок Жилгородок)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2</w:t>
            </w:r>
          </w:p>
        </w:tc>
        <w:tc>
          <w:tcPr>
            <w:tcW w:w="8789" w:type="dxa"/>
            <w:gridSpan w:val="2"/>
          </w:tcPr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Создание условий для строительства малоэтажных жилых домов</w:t>
            </w: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2.1</w:t>
            </w:r>
          </w:p>
        </w:tc>
        <w:tc>
          <w:tcPr>
            <w:tcW w:w="6379" w:type="dxa"/>
          </w:tcPr>
          <w:p w:rsidR="00747ECB" w:rsidRPr="004C30F5" w:rsidRDefault="00747ECB" w:rsidP="00747ECB">
            <w:pPr>
              <w:pStyle w:val="af1"/>
              <w:snapToGrid w:val="0"/>
              <w:jc w:val="left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Малоэтажные многоквартирные дома</w:t>
            </w:r>
          </w:p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Основные характеристики: площадь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 xml:space="preserve"> жилого фонда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примерно </w:t>
            </w:r>
            <w:r w:rsidR="005C4D74" w:rsidRPr="004C30F5">
              <w:rPr>
                <w:color w:val="000000" w:themeColor="text1"/>
                <w:sz w:val="24"/>
                <w:szCs w:val="24"/>
              </w:rPr>
              <w:t>501</w:t>
            </w:r>
            <w:r w:rsidRPr="004C30F5">
              <w:rPr>
                <w:color w:val="000000" w:themeColor="text1"/>
                <w:sz w:val="24"/>
                <w:szCs w:val="24"/>
              </w:rPr>
              <w:t>,</w:t>
            </w:r>
            <w:r w:rsidR="005C4D74" w:rsidRPr="004C30F5">
              <w:rPr>
                <w:color w:val="000000" w:themeColor="text1"/>
                <w:sz w:val="24"/>
                <w:szCs w:val="24"/>
              </w:rPr>
              <w:t>23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тыс. кв. м</w:t>
            </w:r>
          </w:p>
          <w:p w:rsidR="00747ECB" w:rsidRPr="004C30F5" w:rsidRDefault="00747ECB" w:rsidP="00747ECB">
            <w:pPr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lastRenderedPageBreak/>
              <w:t xml:space="preserve">Цель: формирование на основе вновь осваиваемых </w:t>
            </w:r>
            <w:r w:rsidRPr="004C30F5">
              <w:rPr>
                <w:color w:val="000000" w:themeColor="text1"/>
                <w:sz w:val="24"/>
              </w:rPr>
              <w:t xml:space="preserve">территорий застройки малоэтажными многоквартирными домами с включением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объектов социально-культурного и коммунально-бытового назначения, связанных с проживанием граждан, а также объектов инженерной инфраструктуры </w:t>
            </w:r>
            <w:r w:rsidRPr="004C30F5">
              <w:rPr>
                <w:color w:val="000000" w:themeColor="text1"/>
                <w:sz w:val="24"/>
              </w:rPr>
              <w:t xml:space="preserve">для создания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комфортной среды проживания. 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Параметры: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Секционные многоквартирные жилые дома 3-4 этажа;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</w:rPr>
              <w:t xml:space="preserve"> Плотность населения не более 110 человек/га.</w:t>
            </w:r>
          </w:p>
        </w:tc>
        <w:tc>
          <w:tcPr>
            <w:tcW w:w="2410" w:type="dxa"/>
          </w:tcPr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жилая зона</w:t>
            </w:r>
            <w:r w:rsidRPr="004C30F5">
              <w:rPr>
                <w:color w:val="000000" w:themeColor="text1"/>
                <w:sz w:val="24"/>
              </w:rPr>
              <w:t xml:space="preserve"> Ж3   -  зона малоэтажной жилой застройки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lastRenderedPageBreak/>
              <w:t>(деревня Узигонты, деревня Ольгино, проектный населенный пункт с проектным наименованием «Троицкая Гора»)</w:t>
            </w:r>
          </w:p>
          <w:p w:rsidR="00747ECB" w:rsidRPr="004C30F5" w:rsidRDefault="00747ECB" w:rsidP="00747ECB">
            <w:pPr>
              <w:pStyle w:val="af1"/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lastRenderedPageBreak/>
              <w:t>2.2</w:t>
            </w:r>
          </w:p>
        </w:tc>
        <w:tc>
          <w:tcPr>
            <w:tcW w:w="6379" w:type="dxa"/>
          </w:tcPr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Малоэтажные многоквартирные дома,</w:t>
            </w:r>
          </w:p>
          <w:p w:rsidR="00747ECB" w:rsidRPr="004C30F5" w:rsidRDefault="00747ECB" w:rsidP="00747ECB">
            <w:pPr>
              <w:pStyle w:val="af1"/>
              <w:snapToGrid w:val="0"/>
              <w:jc w:val="left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сблокированные индивидуальные одноквартирные жилые дома</w:t>
            </w:r>
          </w:p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Основные характеристики: площадь 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>жилого фонда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примерно </w:t>
            </w:r>
            <w:r w:rsidR="005C4D74" w:rsidRPr="004C30F5">
              <w:rPr>
                <w:color w:val="000000" w:themeColor="text1"/>
                <w:sz w:val="24"/>
                <w:szCs w:val="24"/>
              </w:rPr>
              <w:t>220</w:t>
            </w:r>
            <w:r w:rsidRPr="004C30F5">
              <w:rPr>
                <w:color w:val="000000" w:themeColor="text1"/>
                <w:sz w:val="24"/>
                <w:szCs w:val="24"/>
              </w:rPr>
              <w:t>,</w:t>
            </w:r>
            <w:r w:rsidR="005C4D74" w:rsidRPr="004C30F5">
              <w:rPr>
                <w:color w:val="000000" w:themeColor="text1"/>
                <w:sz w:val="24"/>
                <w:szCs w:val="24"/>
              </w:rPr>
              <w:t>0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тыс. кв. м</w:t>
            </w:r>
          </w:p>
          <w:p w:rsidR="00747ECB" w:rsidRPr="004C30F5" w:rsidRDefault="00747ECB" w:rsidP="00747ECB">
            <w:pPr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Цель: формирование на основе вновь осваиваемых </w:t>
            </w:r>
            <w:r w:rsidRPr="004C30F5">
              <w:rPr>
                <w:color w:val="000000" w:themeColor="text1"/>
                <w:sz w:val="24"/>
              </w:rPr>
              <w:t xml:space="preserve">территорий застройки малоэтажными многоквартирными домами и сблокированными индивидуальными одноквартирными жилыми домами, с включением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объектов социально-культурного и коммунально-бытового назначения, связанных с проживанием граждан, а также объектов инженерной инфраструктуры </w:t>
            </w:r>
            <w:r w:rsidRPr="004C30F5">
              <w:rPr>
                <w:color w:val="000000" w:themeColor="text1"/>
                <w:sz w:val="24"/>
              </w:rPr>
              <w:t xml:space="preserve">для создания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комфортной среды проживания. 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Параметры: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Застройка секционными многоквартирными жилыми домами до 3-4 этажа;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Застройка сблокированными индивидуальными одноквартирными жилыми домами до 3 этажей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</w:rPr>
              <w:t xml:space="preserve"> Плотность населения 50-110 человек/га.</w:t>
            </w:r>
          </w:p>
        </w:tc>
        <w:tc>
          <w:tcPr>
            <w:tcW w:w="2410" w:type="dxa"/>
          </w:tcPr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жилая зона</w:t>
            </w:r>
            <w:r w:rsidRPr="004C30F5">
              <w:rPr>
                <w:color w:val="000000" w:themeColor="text1"/>
                <w:sz w:val="24"/>
              </w:rPr>
              <w:t xml:space="preserve"> Ж3   -  зона малоэтажной жилой застройки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(деревня Низино территория 2)</w:t>
            </w:r>
          </w:p>
          <w:p w:rsidR="00747ECB" w:rsidRPr="004C30F5" w:rsidRDefault="00747ECB" w:rsidP="00747ECB">
            <w:pPr>
              <w:pStyle w:val="af1"/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2.3</w:t>
            </w:r>
          </w:p>
        </w:tc>
        <w:tc>
          <w:tcPr>
            <w:tcW w:w="6379" w:type="dxa"/>
          </w:tcPr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Малоэтажные многоквартирные дома,</w:t>
            </w:r>
          </w:p>
          <w:p w:rsidR="00747ECB" w:rsidRPr="004C30F5" w:rsidRDefault="00747ECB" w:rsidP="00747ECB">
            <w:pPr>
              <w:pStyle w:val="af1"/>
              <w:snapToGrid w:val="0"/>
              <w:jc w:val="left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сблокированные индивидуальные одноквартирные жилые дома</w:t>
            </w:r>
          </w:p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Основные характеристики: площадь 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>жилого фонда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примерно </w:t>
            </w:r>
            <w:r w:rsidR="005C4D74" w:rsidRPr="004C30F5">
              <w:rPr>
                <w:color w:val="000000" w:themeColor="text1"/>
                <w:sz w:val="24"/>
                <w:szCs w:val="24"/>
              </w:rPr>
              <w:t>84</w:t>
            </w:r>
            <w:r w:rsidRPr="004C30F5">
              <w:rPr>
                <w:color w:val="000000" w:themeColor="text1"/>
                <w:sz w:val="24"/>
                <w:szCs w:val="24"/>
              </w:rPr>
              <w:t>,</w:t>
            </w:r>
            <w:r w:rsidR="005C4D74" w:rsidRPr="004C30F5">
              <w:rPr>
                <w:color w:val="000000" w:themeColor="text1"/>
                <w:sz w:val="24"/>
                <w:szCs w:val="24"/>
              </w:rPr>
              <w:t>00</w:t>
            </w:r>
            <w:r w:rsidRPr="004C30F5">
              <w:rPr>
                <w:color w:val="000000" w:themeColor="text1"/>
                <w:sz w:val="24"/>
                <w:szCs w:val="24"/>
              </w:rPr>
              <w:t>тыс. кв. м</w:t>
            </w:r>
          </w:p>
          <w:p w:rsidR="00747ECB" w:rsidRPr="004C30F5" w:rsidRDefault="00747ECB" w:rsidP="00747ECB">
            <w:pPr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Цель: формирование на основе вновь осваиваемых </w:t>
            </w:r>
            <w:r w:rsidRPr="004C30F5">
              <w:rPr>
                <w:color w:val="000000" w:themeColor="text1"/>
                <w:sz w:val="24"/>
              </w:rPr>
              <w:t xml:space="preserve">территорий застройки низкой плотности малоэтажными многоквартирными домами и сблокированными индивидуальными одноквартирными жилыми домами, с включением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объектов социально-культурного и коммунально-бытового назначения, связанных с проживанием граждан, а также объектов инженерной инфраструктуры </w:t>
            </w:r>
            <w:r w:rsidRPr="004C30F5">
              <w:rPr>
                <w:color w:val="000000" w:themeColor="text1"/>
                <w:sz w:val="24"/>
              </w:rPr>
              <w:t xml:space="preserve">для создания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комфортной среды проживания. Обеспечения соблюдения режима зон с особыми условиями использования территорий, сохранение видовых характеристик (вид на </w:t>
            </w:r>
            <w:proofErr w:type="spellStart"/>
            <w:r w:rsidRPr="004C30F5">
              <w:rPr>
                <w:color w:val="000000" w:themeColor="text1"/>
                <w:sz w:val="24"/>
                <w:szCs w:val="24"/>
              </w:rPr>
              <w:t>Бабигонские</w:t>
            </w:r>
            <w:proofErr w:type="spellEnd"/>
            <w:r w:rsidRPr="004C30F5">
              <w:rPr>
                <w:color w:val="000000" w:themeColor="text1"/>
                <w:sz w:val="24"/>
                <w:szCs w:val="24"/>
              </w:rPr>
              <w:t xml:space="preserve"> высоты)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Параметры: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Застройка секционными многоквартирными жилыми домами до 3-4 этажа;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lastRenderedPageBreak/>
              <w:t>Застройка сблокированными индивидуальными одноквартирными жилыми домами до 3 этажей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</w:rPr>
              <w:t xml:space="preserve"> Плотность населения не более 50человек/га.</w:t>
            </w:r>
          </w:p>
        </w:tc>
        <w:tc>
          <w:tcPr>
            <w:tcW w:w="2410" w:type="dxa"/>
          </w:tcPr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жилая зона</w:t>
            </w:r>
            <w:r w:rsidRPr="004C30F5">
              <w:rPr>
                <w:color w:val="000000" w:themeColor="text1"/>
                <w:sz w:val="24"/>
              </w:rPr>
              <w:t xml:space="preserve"> Ж3   -  зона малоэтажной жилой застройки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(деревня Низино территория 1)</w:t>
            </w:r>
          </w:p>
          <w:p w:rsidR="00747ECB" w:rsidRPr="004C30F5" w:rsidRDefault="00747ECB" w:rsidP="00747ECB">
            <w:pPr>
              <w:pStyle w:val="af1"/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8789" w:type="dxa"/>
            <w:gridSpan w:val="2"/>
          </w:tcPr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</w:rPr>
              <w:t>Создание условий для строительства индивидуальных жилых домов</w:t>
            </w:r>
          </w:p>
        </w:tc>
      </w:tr>
      <w:tr w:rsidR="00747ECB" w:rsidRPr="004C30F5" w:rsidTr="00747ECB">
        <w:tc>
          <w:tcPr>
            <w:tcW w:w="817" w:type="dxa"/>
          </w:tcPr>
          <w:p w:rsidR="00747ECB" w:rsidRPr="004C30F5" w:rsidRDefault="00747ECB" w:rsidP="00747ECB">
            <w:pPr>
              <w:pStyle w:val="af1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3.1</w:t>
            </w:r>
          </w:p>
        </w:tc>
        <w:tc>
          <w:tcPr>
            <w:tcW w:w="6379" w:type="dxa"/>
          </w:tcPr>
          <w:p w:rsidR="00747ECB" w:rsidRPr="004C30F5" w:rsidRDefault="00747ECB" w:rsidP="00747ECB">
            <w:pPr>
              <w:pStyle w:val="af1"/>
              <w:snapToGrid w:val="0"/>
              <w:jc w:val="left"/>
              <w:rPr>
                <w:color w:val="000000" w:themeColor="text1"/>
              </w:rPr>
            </w:pPr>
            <w:r w:rsidRPr="004C30F5">
              <w:rPr>
                <w:color w:val="000000" w:themeColor="text1"/>
              </w:rPr>
              <w:t>Индивидуальные жилые дома с земельными участками</w:t>
            </w:r>
          </w:p>
          <w:p w:rsidR="00747ECB" w:rsidRPr="004C30F5" w:rsidRDefault="00747ECB" w:rsidP="00747ECB">
            <w:pPr>
              <w:pStyle w:val="af1"/>
              <w:snapToGrid w:val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Основные характеристики: площадь 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>жилого фонда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примерно 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>641</w:t>
            </w:r>
            <w:r w:rsidRPr="004C30F5">
              <w:rPr>
                <w:color w:val="000000" w:themeColor="text1"/>
                <w:sz w:val="24"/>
                <w:szCs w:val="24"/>
              </w:rPr>
              <w:t>,</w:t>
            </w:r>
            <w:r w:rsidR="00F413D4" w:rsidRPr="004C30F5">
              <w:rPr>
                <w:color w:val="000000" w:themeColor="text1"/>
                <w:sz w:val="24"/>
                <w:szCs w:val="24"/>
              </w:rPr>
              <w:t>99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тыс. кв. м</w:t>
            </w:r>
          </w:p>
          <w:p w:rsidR="00747ECB" w:rsidRPr="004C30F5" w:rsidRDefault="00747ECB" w:rsidP="00747ECB">
            <w:pPr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Цель: формирование на основе вновь осваиваемых </w:t>
            </w:r>
            <w:r w:rsidRPr="004C30F5">
              <w:rPr>
                <w:color w:val="000000" w:themeColor="text1"/>
                <w:sz w:val="24"/>
              </w:rPr>
              <w:t xml:space="preserve">территорий застройки индивидуальными домами для создания 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комфортной среды проживания. 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Параметры: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</w:rPr>
              <w:t>Застройка индивидуальными одноквартирными жилыми домами до 3 этажей с земельными участками от 0.02 до 0,25 га</w:t>
            </w: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</w:rPr>
              <w:t xml:space="preserve"> Плотность населения 12-18 человек/га.</w:t>
            </w:r>
          </w:p>
        </w:tc>
        <w:tc>
          <w:tcPr>
            <w:tcW w:w="2410" w:type="dxa"/>
          </w:tcPr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rPr>
                <w:color w:val="000000" w:themeColor="text1"/>
                <w:sz w:val="24"/>
                <w:szCs w:val="24"/>
              </w:rPr>
            </w:pPr>
          </w:p>
          <w:p w:rsidR="00747ECB" w:rsidRPr="004C30F5" w:rsidRDefault="00747ECB" w:rsidP="00747ECB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жилая зона</w:t>
            </w:r>
            <w:r w:rsidRPr="004C30F5">
              <w:rPr>
                <w:color w:val="000000" w:themeColor="text1"/>
                <w:sz w:val="24"/>
              </w:rPr>
              <w:t xml:space="preserve"> Ж2   -  зона индивидуальной жилой застройки</w:t>
            </w:r>
          </w:p>
          <w:p w:rsidR="00747ECB" w:rsidRPr="004C30F5" w:rsidRDefault="00747ECB" w:rsidP="00F413D4">
            <w:pPr>
              <w:widowControl w:val="0"/>
              <w:tabs>
                <w:tab w:val="left" w:pos="720"/>
              </w:tabs>
              <w:ind w:right="57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</w:rPr>
              <w:t>(деревня Низино деревня Владимировка, деревня Ольгино, деревня Санино, деревня Сашино, деревня, деревня Узигонты)</w:t>
            </w:r>
          </w:p>
        </w:tc>
      </w:tr>
    </w:tbl>
    <w:p w:rsidR="00747ECB" w:rsidRPr="004C30F5" w:rsidRDefault="00747ECB" w:rsidP="00747ECB">
      <w:pPr>
        <w:rPr>
          <w:color w:val="000000" w:themeColor="text1"/>
        </w:rPr>
      </w:pPr>
    </w:p>
    <w:p w:rsidR="00A4356F" w:rsidRPr="004C30F5" w:rsidRDefault="00A4356F" w:rsidP="00A4356F">
      <w:pPr>
        <w:pStyle w:val="2"/>
        <w:numPr>
          <w:ilvl w:val="3"/>
          <w:numId w:val="4"/>
        </w:numPr>
        <w:spacing w:before="240" w:after="240"/>
        <w:ind w:left="357" w:hanging="357"/>
        <w:rPr>
          <w:b w:val="0"/>
          <w:color w:val="000000" w:themeColor="text1"/>
        </w:rPr>
      </w:pPr>
      <w:r w:rsidRPr="004C30F5">
        <w:rPr>
          <w:b w:val="0"/>
          <w:color w:val="000000" w:themeColor="text1"/>
        </w:rPr>
        <w:t xml:space="preserve">Главу </w:t>
      </w:r>
      <w:r w:rsidRPr="004C30F5">
        <w:rPr>
          <w:i/>
          <w:color w:val="000000" w:themeColor="text1"/>
        </w:rPr>
        <w:t xml:space="preserve">3.3. </w:t>
      </w:r>
      <w:r w:rsidRPr="004C30F5">
        <w:rPr>
          <w:b w:val="0"/>
          <w:color w:val="000000" w:themeColor="text1"/>
        </w:rPr>
        <w:t>дополнить разделом:</w:t>
      </w:r>
    </w:p>
    <w:p w:rsidR="00A4356F" w:rsidRPr="004C30F5" w:rsidRDefault="00A4356F" w:rsidP="00A4356F">
      <w:pPr>
        <w:rPr>
          <w:color w:val="000000" w:themeColor="text1"/>
        </w:rPr>
      </w:pPr>
      <w:r w:rsidRPr="004C30F5">
        <w:rPr>
          <w:color w:val="000000" w:themeColor="text1"/>
        </w:rPr>
        <w:t>«Сведения о планируемом размещении особо охраняемых природных территорий регионального значения</w:t>
      </w:r>
    </w:p>
    <w:p w:rsidR="00A4356F" w:rsidRPr="004C30F5" w:rsidRDefault="00245EF1" w:rsidP="00A4356F">
      <w:pPr>
        <w:rPr>
          <w:color w:val="000000" w:themeColor="text1"/>
          <w:sz w:val="24"/>
          <w:szCs w:val="24"/>
        </w:rPr>
      </w:pPr>
      <w:r w:rsidRPr="004C30F5">
        <w:rPr>
          <w:color w:val="000000" w:themeColor="text1"/>
          <w:sz w:val="24"/>
          <w:szCs w:val="24"/>
        </w:rPr>
        <w:t>Учет о</w:t>
      </w:r>
      <w:r w:rsidR="00A4356F" w:rsidRPr="004C30F5">
        <w:rPr>
          <w:color w:val="000000" w:themeColor="text1"/>
          <w:sz w:val="24"/>
          <w:szCs w:val="24"/>
        </w:rPr>
        <w:t>бъект</w:t>
      </w:r>
      <w:r w:rsidRPr="004C30F5">
        <w:rPr>
          <w:color w:val="000000" w:themeColor="text1"/>
          <w:sz w:val="24"/>
          <w:szCs w:val="24"/>
        </w:rPr>
        <w:t>ов</w:t>
      </w:r>
      <w:r w:rsidR="00A4356F" w:rsidRPr="004C30F5">
        <w:rPr>
          <w:color w:val="000000" w:themeColor="text1"/>
          <w:sz w:val="24"/>
          <w:szCs w:val="24"/>
        </w:rPr>
        <w:t>, заплани</w:t>
      </w:r>
      <w:r w:rsidR="00B50A7A" w:rsidRPr="004C30F5">
        <w:rPr>
          <w:color w:val="000000" w:themeColor="text1"/>
          <w:sz w:val="24"/>
          <w:szCs w:val="24"/>
        </w:rPr>
        <w:t>рованны</w:t>
      </w:r>
      <w:r w:rsidRPr="004C30F5">
        <w:rPr>
          <w:color w:val="000000" w:themeColor="text1"/>
          <w:sz w:val="24"/>
          <w:szCs w:val="24"/>
        </w:rPr>
        <w:t>х</w:t>
      </w:r>
      <w:r w:rsidR="00A4356F" w:rsidRPr="004C30F5">
        <w:rPr>
          <w:color w:val="000000" w:themeColor="text1"/>
          <w:sz w:val="24"/>
          <w:szCs w:val="24"/>
        </w:rPr>
        <w:t xml:space="preserve"> к размещению на расчетный срок</w:t>
      </w:r>
    </w:p>
    <w:tbl>
      <w:tblPr>
        <w:tblStyle w:val="afff"/>
        <w:tblW w:w="9606" w:type="dxa"/>
        <w:tblLook w:val="04A0" w:firstRow="1" w:lastRow="0" w:firstColumn="1" w:lastColumn="0" w:noHBand="0" w:noVBand="1"/>
      </w:tblPr>
      <w:tblGrid>
        <w:gridCol w:w="817"/>
        <w:gridCol w:w="6379"/>
        <w:gridCol w:w="2410"/>
      </w:tblGrid>
      <w:tr w:rsidR="00A4356F" w:rsidRPr="004C30F5" w:rsidTr="00A4356F">
        <w:tc>
          <w:tcPr>
            <w:tcW w:w="817" w:type="dxa"/>
          </w:tcPr>
          <w:p w:rsidR="00A4356F" w:rsidRPr="004C30F5" w:rsidRDefault="00B50A7A" w:rsidP="00B50A7A">
            <w:pPr>
              <w:pStyle w:val="af1"/>
              <w:snapToGrid w:val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B50A7A" w:rsidRPr="004C30F5" w:rsidRDefault="00B50A7A" w:rsidP="00B50A7A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Наименование объекта,</w:t>
            </w:r>
          </w:p>
          <w:p w:rsidR="00A4356F" w:rsidRPr="004C30F5" w:rsidRDefault="00B50A7A" w:rsidP="00B50A7A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2410" w:type="dxa"/>
          </w:tcPr>
          <w:p w:rsidR="00A4356F" w:rsidRPr="004C30F5" w:rsidRDefault="00B50A7A" w:rsidP="00B50A7A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Местоположение</w:t>
            </w:r>
          </w:p>
        </w:tc>
      </w:tr>
      <w:tr w:rsidR="00B50A7A" w:rsidRPr="004C30F5" w:rsidTr="00B50A7A">
        <w:tc>
          <w:tcPr>
            <w:tcW w:w="817" w:type="dxa"/>
          </w:tcPr>
          <w:p w:rsidR="00B50A7A" w:rsidRPr="004C30F5" w:rsidRDefault="00B50A7A" w:rsidP="00B50A7A">
            <w:pPr>
              <w:pStyle w:val="af1"/>
              <w:snapToGrid w:val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2"/>
          </w:tcPr>
          <w:p w:rsidR="00B50A7A" w:rsidRPr="004C30F5" w:rsidRDefault="00B50A7A" w:rsidP="00B50A7A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Развитие сети заказников регионального значения</w:t>
            </w:r>
          </w:p>
        </w:tc>
      </w:tr>
      <w:tr w:rsidR="00B50A7A" w:rsidRPr="004C30F5" w:rsidTr="00A4356F">
        <w:tc>
          <w:tcPr>
            <w:tcW w:w="817" w:type="dxa"/>
          </w:tcPr>
          <w:p w:rsidR="00B50A7A" w:rsidRPr="004C30F5" w:rsidRDefault="00B50A7A" w:rsidP="00B50A7A">
            <w:pPr>
              <w:pStyle w:val="af1"/>
              <w:snapToGrid w:val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B50A7A" w:rsidRPr="004C30F5" w:rsidRDefault="00B50A7A" w:rsidP="00245EF1">
            <w:pPr>
              <w:pStyle w:val="af1"/>
              <w:snapToGrid w:val="0"/>
              <w:ind w:firstLine="0"/>
              <w:rPr>
                <w:color w:val="000000" w:themeColor="text1"/>
                <w:szCs w:val="28"/>
              </w:rPr>
            </w:pPr>
            <w:r w:rsidRPr="004C30F5">
              <w:rPr>
                <w:color w:val="000000" w:themeColor="text1"/>
                <w:szCs w:val="28"/>
              </w:rPr>
              <w:t>Организация заказника «Низинский лес и Троицкая гора»</w:t>
            </w:r>
          </w:p>
          <w:p w:rsidR="00B50A7A" w:rsidRPr="004C30F5" w:rsidRDefault="00B50A7A" w:rsidP="00245EF1">
            <w:pPr>
              <w:pStyle w:val="af1"/>
              <w:snapToGrid w:val="0"/>
              <w:ind w:firstLine="0"/>
              <w:rPr>
                <w:color w:val="000000" w:themeColor="text1"/>
                <w:sz w:val="24"/>
                <w:szCs w:val="24"/>
                <w:u w:val="single"/>
              </w:rPr>
            </w:pPr>
            <w:r w:rsidRPr="004C30F5">
              <w:rPr>
                <w:color w:val="000000" w:themeColor="text1"/>
                <w:sz w:val="24"/>
                <w:szCs w:val="24"/>
                <w:u w:val="single"/>
              </w:rPr>
              <w:t>Основные характеристики:</w:t>
            </w:r>
          </w:p>
          <w:p w:rsidR="00A17094" w:rsidRPr="004C30F5" w:rsidRDefault="00B50A7A" w:rsidP="00245EF1">
            <w:pPr>
              <w:pStyle w:val="af1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Общая площадь: примерно 1571 га </w:t>
            </w:r>
          </w:p>
          <w:p w:rsidR="00B50A7A" w:rsidRPr="004C30F5" w:rsidRDefault="00B50A7A" w:rsidP="00245EF1">
            <w:pPr>
              <w:pStyle w:val="af1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Цель </w:t>
            </w:r>
            <w:r w:rsidR="00A17094" w:rsidRPr="004C30F5">
              <w:rPr>
                <w:color w:val="000000" w:themeColor="text1"/>
                <w:sz w:val="24"/>
                <w:szCs w:val="24"/>
              </w:rPr>
              <w:t>создания: сохранение</w:t>
            </w:r>
            <w:r w:rsidRPr="004C30F5">
              <w:rPr>
                <w:color w:val="000000" w:themeColor="text1"/>
                <w:sz w:val="24"/>
                <w:szCs w:val="24"/>
              </w:rPr>
              <w:t xml:space="preserve"> участков естественных ландшафтов на границе Ленинградской области в непосредственной близости от крупного мегаполиса (ельников) с видовым местом – «Троицкая гора».</w:t>
            </w:r>
          </w:p>
          <w:p w:rsidR="00B50A7A" w:rsidRPr="004C30F5" w:rsidRDefault="00B50A7A" w:rsidP="00245EF1">
            <w:pPr>
              <w:pStyle w:val="af1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>Обеспечение экологической связности экосистем Ленинградской области и Санкт-Петербурга за счет границы с перспективными особо охраняемыми природными территориями Санкт-Петербурга «Английский парк», «Луговой парк» и водотока, текущего в город (в частности в Английский пруд и фонтаны: ручей Троицкий. Историко-культурные объекты на особо охраняемой природной территории: остатки немецкой дальнобойной батареи.</w:t>
            </w:r>
          </w:p>
          <w:p w:rsidR="00B50A7A" w:rsidRPr="004C30F5" w:rsidRDefault="00A17094" w:rsidP="00245EF1">
            <w:pPr>
              <w:pStyle w:val="af1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До организации особо охраняемой природной территории целесообразно избегать коренного преобразования ландшафта и смены типа землепользования и других видов деятельности, делающих невозможным создание ООПТ в соответствии с заявленными целями; рекомендуется </w:t>
            </w:r>
            <w:r w:rsidRPr="004C30F5">
              <w:rPr>
                <w:color w:val="000000" w:themeColor="text1"/>
                <w:sz w:val="24"/>
                <w:szCs w:val="24"/>
              </w:rPr>
              <w:lastRenderedPageBreak/>
              <w:t>резервирование земель.</w:t>
            </w:r>
          </w:p>
        </w:tc>
        <w:tc>
          <w:tcPr>
            <w:tcW w:w="2410" w:type="dxa"/>
          </w:tcPr>
          <w:p w:rsidR="00A17094" w:rsidRPr="004C30F5" w:rsidRDefault="00B50A7A" w:rsidP="00B50A7A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lastRenderedPageBreak/>
              <w:t>Ломоносовский муниципальный район</w:t>
            </w:r>
          </w:p>
          <w:p w:rsidR="00B50A7A" w:rsidRPr="004C30F5" w:rsidRDefault="00B50A7A" w:rsidP="00B50A7A">
            <w:pPr>
              <w:pStyle w:val="af1"/>
              <w:snapToGrid w:val="0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C30F5">
              <w:rPr>
                <w:color w:val="000000" w:themeColor="text1"/>
                <w:sz w:val="24"/>
                <w:szCs w:val="24"/>
              </w:rPr>
              <w:t xml:space="preserve"> </w:t>
            </w:r>
            <w:r w:rsidR="00A17094" w:rsidRPr="004C30F5">
              <w:rPr>
                <w:color w:val="000000" w:themeColor="text1"/>
                <w:sz w:val="24"/>
                <w:szCs w:val="24"/>
              </w:rPr>
              <w:t>(</w:t>
            </w:r>
            <w:r w:rsidRPr="004C30F5">
              <w:rPr>
                <w:color w:val="000000" w:themeColor="text1"/>
                <w:sz w:val="24"/>
                <w:szCs w:val="24"/>
              </w:rPr>
              <w:t>Низинское сельское поселение</w:t>
            </w:r>
            <w:r w:rsidR="00A17094" w:rsidRPr="004C30F5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A17094" w:rsidRPr="00AC1D8B" w:rsidTr="00A4356F">
        <w:tc>
          <w:tcPr>
            <w:tcW w:w="817" w:type="dxa"/>
          </w:tcPr>
          <w:p w:rsidR="00A17094" w:rsidRDefault="00A17094" w:rsidP="00B50A7A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6379" w:type="dxa"/>
          </w:tcPr>
          <w:p w:rsidR="00A17094" w:rsidRDefault="00A17094" w:rsidP="00245EF1">
            <w:pPr>
              <w:pStyle w:val="af1"/>
              <w:snapToGrid w:val="0"/>
              <w:ind w:firstLine="0"/>
              <w:rPr>
                <w:szCs w:val="28"/>
              </w:rPr>
            </w:pPr>
            <w:r w:rsidRPr="00A17094">
              <w:rPr>
                <w:szCs w:val="28"/>
              </w:rPr>
              <w:t>Организация заказника «</w:t>
            </w:r>
            <w:r>
              <w:rPr>
                <w:szCs w:val="28"/>
              </w:rPr>
              <w:t>Петергофский водовод и Порзоловское болото</w:t>
            </w:r>
            <w:r w:rsidRPr="00A17094">
              <w:rPr>
                <w:szCs w:val="28"/>
              </w:rPr>
              <w:t>»</w:t>
            </w:r>
          </w:p>
          <w:p w:rsidR="00A17094" w:rsidRPr="00A17094" w:rsidRDefault="00A17094" w:rsidP="00245EF1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17094">
              <w:rPr>
                <w:sz w:val="24"/>
                <w:szCs w:val="24"/>
              </w:rPr>
              <w:t>(расширение перспективного памятника природы регионального значения «</w:t>
            </w:r>
            <w:proofErr w:type="spellStart"/>
            <w:r w:rsidRPr="00A17094">
              <w:rPr>
                <w:sz w:val="24"/>
                <w:szCs w:val="24"/>
              </w:rPr>
              <w:t>Глядино</w:t>
            </w:r>
            <w:proofErr w:type="spellEnd"/>
            <w:r w:rsidRPr="00A17094">
              <w:rPr>
                <w:sz w:val="24"/>
                <w:szCs w:val="24"/>
              </w:rPr>
              <w:t>»)</w:t>
            </w:r>
          </w:p>
          <w:p w:rsidR="00A17094" w:rsidRPr="00A17094" w:rsidRDefault="00A17094" w:rsidP="00245EF1">
            <w:pPr>
              <w:pStyle w:val="af1"/>
              <w:snapToGrid w:val="0"/>
              <w:ind w:firstLine="0"/>
              <w:rPr>
                <w:sz w:val="24"/>
                <w:szCs w:val="24"/>
                <w:u w:val="single"/>
              </w:rPr>
            </w:pPr>
            <w:r w:rsidRPr="00A17094">
              <w:rPr>
                <w:sz w:val="24"/>
                <w:szCs w:val="24"/>
                <w:u w:val="single"/>
              </w:rPr>
              <w:t>Основные характеристики:</w:t>
            </w:r>
          </w:p>
          <w:p w:rsidR="00A17094" w:rsidRDefault="00A17094" w:rsidP="00245EF1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площадь: примерно 5669 га </w:t>
            </w:r>
          </w:p>
          <w:p w:rsidR="00A17094" w:rsidRDefault="00A17094" w:rsidP="00245EF1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 создания: сохранение участков естественных ландшафтов на границе Ленинградской области в непосредственной близости от крупного мегаполиса (верховного </w:t>
            </w:r>
            <w:proofErr w:type="spellStart"/>
            <w:r>
              <w:rPr>
                <w:sz w:val="24"/>
                <w:szCs w:val="24"/>
              </w:rPr>
              <w:t>Порзоловского</w:t>
            </w:r>
            <w:proofErr w:type="spellEnd"/>
            <w:r>
              <w:rPr>
                <w:sz w:val="24"/>
                <w:szCs w:val="24"/>
              </w:rPr>
              <w:t xml:space="preserve"> болота). </w:t>
            </w:r>
          </w:p>
          <w:p w:rsidR="00A17094" w:rsidRDefault="00A17094" w:rsidP="00245EF1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экологической связности экосистем Ленинградской области и Санкт-Петербурга за счет границы с перспективными особо охраняемыми природными территориями Санкт-Петербурга за счет границы с перспективной особо охраняемой природной территории Санкт-Петербурга «Луговой парк» и водотоков, текущих в город : Петергофский водовод, отвод в реку Стрелка. Историко-культурные объекты на особо охраняемой природной территории: Петергофский водовод</w:t>
            </w:r>
            <w:r w:rsidR="00245EF1">
              <w:rPr>
                <w:sz w:val="24"/>
                <w:szCs w:val="24"/>
              </w:rPr>
              <w:t xml:space="preserve"> –  памятник гидротехники, остатки усадьбы </w:t>
            </w:r>
            <w:proofErr w:type="spellStart"/>
            <w:r w:rsidR="00245EF1">
              <w:rPr>
                <w:sz w:val="24"/>
                <w:szCs w:val="24"/>
              </w:rPr>
              <w:t>Брантовка</w:t>
            </w:r>
            <w:proofErr w:type="spellEnd"/>
            <w:r w:rsidR="00245EF1">
              <w:rPr>
                <w:sz w:val="24"/>
                <w:szCs w:val="24"/>
              </w:rPr>
              <w:t>.</w:t>
            </w:r>
          </w:p>
          <w:p w:rsidR="00245EF1" w:rsidRDefault="00245EF1" w:rsidP="00245EF1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организации особо охраняемой природной территории целесообразно избегать коренного преобразования ландшафта и смены типа землепользования и других видов деятельности, делающих невозможным создание ООПТ в соответствии с заявленными целями; рекомендуется резервирование земель.</w:t>
            </w:r>
          </w:p>
        </w:tc>
        <w:tc>
          <w:tcPr>
            <w:tcW w:w="2410" w:type="dxa"/>
          </w:tcPr>
          <w:p w:rsidR="00245EF1" w:rsidRDefault="00245EF1" w:rsidP="00245EF1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Ломоносовский муниципальный район</w:t>
            </w:r>
          </w:p>
          <w:p w:rsidR="00A17094" w:rsidRDefault="00245EF1" w:rsidP="00245EF1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(Низинское сельское поселение, </w:t>
            </w:r>
            <w:proofErr w:type="spellStart"/>
            <w:r>
              <w:rPr>
                <w:sz w:val="24"/>
                <w:szCs w:val="24"/>
              </w:rPr>
              <w:t>Ропшинское</w:t>
            </w:r>
            <w:proofErr w:type="spellEnd"/>
            <w:r>
              <w:rPr>
                <w:sz w:val="24"/>
                <w:szCs w:val="24"/>
              </w:rPr>
              <w:t xml:space="preserve"> сельское поселение, </w:t>
            </w:r>
            <w:proofErr w:type="spellStart"/>
            <w:r>
              <w:rPr>
                <w:sz w:val="24"/>
                <w:szCs w:val="24"/>
              </w:rPr>
              <w:t>Оржицкое</w:t>
            </w:r>
            <w:proofErr w:type="spellEnd"/>
            <w:r>
              <w:rPr>
                <w:sz w:val="24"/>
                <w:szCs w:val="24"/>
              </w:rPr>
              <w:t xml:space="preserve"> сельское поселение)</w:t>
            </w:r>
          </w:p>
        </w:tc>
      </w:tr>
    </w:tbl>
    <w:p w:rsidR="00B71DFA" w:rsidRDefault="00B71DFA" w:rsidP="00E352AB">
      <w:pPr>
        <w:rPr>
          <w:i/>
        </w:rPr>
      </w:pPr>
    </w:p>
    <w:p w:rsidR="00B71DFA" w:rsidRDefault="00B71DFA" w:rsidP="00B71DFA">
      <w:pPr>
        <w:pStyle w:val="affb"/>
        <w:numPr>
          <w:ilvl w:val="3"/>
          <w:numId w:val="4"/>
        </w:numPr>
        <w:ind w:left="357" w:hanging="357"/>
      </w:pPr>
      <w:r w:rsidRPr="00B71DFA">
        <w:rPr>
          <w:i/>
        </w:rPr>
        <w:t xml:space="preserve"> </w:t>
      </w:r>
      <w:r w:rsidRPr="00180BD7">
        <w:t xml:space="preserve">В главе </w:t>
      </w:r>
      <w:r w:rsidRPr="00B71DFA">
        <w:rPr>
          <w:i/>
        </w:rPr>
        <w:t>3.4</w:t>
      </w:r>
      <w:r w:rsidR="001764CA">
        <w:rPr>
          <w:i/>
        </w:rPr>
        <w:t xml:space="preserve"> </w:t>
      </w:r>
      <w:r w:rsidR="001764CA" w:rsidRPr="001764CA">
        <w:t>в</w:t>
      </w:r>
      <w:r w:rsidRPr="00B71DFA">
        <w:rPr>
          <w:i/>
        </w:rPr>
        <w:t xml:space="preserve"> </w:t>
      </w:r>
      <w:r w:rsidRPr="00180BD7">
        <w:t>раздел</w:t>
      </w:r>
      <w:r w:rsidR="001764CA">
        <w:t>е</w:t>
      </w:r>
      <w:r w:rsidRPr="00180BD7">
        <w:t xml:space="preserve"> </w:t>
      </w:r>
      <w:r w:rsidRPr="00B71DFA">
        <w:rPr>
          <w:i/>
        </w:rPr>
        <w:t>Рекреационные зоны</w:t>
      </w:r>
      <w:r w:rsidRPr="00180BD7">
        <w:t xml:space="preserve"> </w:t>
      </w:r>
      <w:r w:rsidR="001764CA">
        <w:t xml:space="preserve"> 3 абзац </w:t>
      </w:r>
      <w:r w:rsidRPr="00180BD7">
        <w:t>читать в редакции:</w:t>
      </w:r>
    </w:p>
    <w:p w:rsidR="00B71DFA" w:rsidRPr="00AA1902" w:rsidRDefault="001764CA" w:rsidP="00B71DFA">
      <w:pPr>
        <w:ind w:left="720" w:hanging="720"/>
        <w:jc w:val="both"/>
        <w:rPr>
          <w:b/>
          <w:sz w:val="24"/>
        </w:rPr>
      </w:pPr>
      <w:r>
        <w:rPr>
          <w:sz w:val="24"/>
        </w:rPr>
        <w:t>«</w:t>
      </w:r>
      <w:r w:rsidR="00B71DFA">
        <w:rPr>
          <w:sz w:val="24"/>
        </w:rPr>
        <w:t>Р1</w:t>
      </w:r>
      <w:r w:rsidR="00B71DFA" w:rsidRPr="00AA1902">
        <w:rPr>
          <w:b/>
          <w:sz w:val="24"/>
        </w:rPr>
        <w:t xml:space="preserve"> </w:t>
      </w:r>
      <w:r w:rsidR="00B71DFA">
        <w:rPr>
          <w:b/>
          <w:sz w:val="24"/>
        </w:rPr>
        <w:t xml:space="preserve">- </w:t>
      </w:r>
      <w:r w:rsidR="00B71DFA" w:rsidRPr="00180BD7">
        <w:rPr>
          <w:sz w:val="24"/>
        </w:rPr>
        <w:t>Зон</w:t>
      </w:r>
      <w:r w:rsidR="00B71DFA">
        <w:rPr>
          <w:sz w:val="24"/>
        </w:rPr>
        <w:t>а</w:t>
      </w:r>
      <w:r w:rsidR="00B71DFA" w:rsidRPr="00180BD7">
        <w:rPr>
          <w:sz w:val="24"/>
        </w:rPr>
        <w:t xml:space="preserve"> размещения </w:t>
      </w:r>
      <w:r w:rsidR="00B71DFA" w:rsidRPr="00180BD7">
        <w:rPr>
          <w:sz w:val="24"/>
          <w:szCs w:val="24"/>
        </w:rPr>
        <w:t>особо охраняемой природной территории регионального значения</w:t>
      </w:r>
      <w:r w:rsidR="00033314">
        <w:rPr>
          <w:sz w:val="24"/>
          <w:szCs w:val="24"/>
        </w:rPr>
        <w:t xml:space="preserve"> (</w:t>
      </w:r>
      <w:r w:rsidR="00B71DFA" w:rsidRPr="00180BD7">
        <w:rPr>
          <w:sz w:val="24"/>
          <w:szCs w:val="24"/>
        </w:rPr>
        <w:t>заказник</w:t>
      </w:r>
      <w:r w:rsidR="00033314">
        <w:rPr>
          <w:sz w:val="24"/>
          <w:szCs w:val="24"/>
        </w:rPr>
        <w:t>а</w:t>
      </w:r>
      <w:r w:rsidR="00B71DFA" w:rsidRPr="00180BD7">
        <w:rPr>
          <w:sz w:val="24"/>
          <w:szCs w:val="24"/>
        </w:rPr>
        <w:t xml:space="preserve"> «Низинский лес и Троицкая гора»</w:t>
      </w:r>
      <w:r w:rsidR="00960EFB">
        <w:rPr>
          <w:sz w:val="24"/>
          <w:szCs w:val="24"/>
        </w:rPr>
        <w:t>,</w:t>
      </w:r>
      <w:r w:rsidR="00960EFB" w:rsidRPr="00960EFB">
        <w:rPr>
          <w:sz w:val="24"/>
          <w:szCs w:val="24"/>
        </w:rPr>
        <w:t xml:space="preserve"> </w:t>
      </w:r>
      <w:r w:rsidR="00960EFB">
        <w:rPr>
          <w:sz w:val="24"/>
          <w:szCs w:val="24"/>
        </w:rPr>
        <w:t>заказника «Петергофский водовод и Порзоловское болото»</w:t>
      </w:r>
      <w:r>
        <w:rPr>
          <w:sz w:val="24"/>
          <w:szCs w:val="24"/>
        </w:rPr>
        <w:t>»</w:t>
      </w:r>
      <w:r w:rsidR="00033314">
        <w:rPr>
          <w:sz w:val="24"/>
          <w:szCs w:val="24"/>
        </w:rPr>
        <w:t>)</w:t>
      </w:r>
      <w:r w:rsidR="00960EFB">
        <w:rPr>
          <w:sz w:val="24"/>
          <w:szCs w:val="24"/>
        </w:rPr>
        <w:t>.</w:t>
      </w:r>
      <w:r w:rsidR="00B71DFA" w:rsidRPr="00AA1902">
        <w:rPr>
          <w:b/>
          <w:sz w:val="24"/>
          <w:szCs w:val="24"/>
        </w:rPr>
        <w:t xml:space="preserve"> </w:t>
      </w:r>
    </w:p>
    <w:p w:rsidR="00E352AB" w:rsidRDefault="00E352AB" w:rsidP="00205AB2">
      <w:pPr>
        <w:pStyle w:val="1"/>
        <w:ind w:left="0"/>
        <w:jc w:val="left"/>
      </w:pPr>
    </w:p>
    <w:p w:rsidR="00E352AB" w:rsidRPr="00E352AB" w:rsidRDefault="00E352AB" w:rsidP="00A7440A">
      <w:pPr>
        <w:pStyle w:val="1"/>
        <w:numPr>
          <w:ilvl w:val="3"/>
          <w:numId w:val="4"/>
        </w:numPr>
        <w:ind w:left="357" w:hanging="357"/>
        <w:rPr>
          <w:b w:val="0"/>
          <w:i/>
          <w:szCs w:val="28"/>
        </w:rPr>
      </w:pPr>
      <w:r w:rsidRPr="00E352AB">
        <w:rPr>
          <w:b w:val="0"/>
        </w:rPr>
        <w:t xml:space="preserve">В </w:t>
      </w:r>
      <w:r>
        <w:rPr>
          <w:b w:val="0"/>
        </w:rPr>
        <w:t xml:space="preserve">части </w:t>
      </w:r>
      <w:r w:rsidRPr="00E352AB">
        <w:rPr>
          <w:i/>
        </w:rPr>
        <w:t>4 ОСНОВНЫЕ ТЕХНИКО-ЭКОНОМИЧЕСКИЕ ПОКАЗАТЕЛИ ГЕНЕРАЛЬНОГО ПЛАНА НИЗИНСКОГО СЕЛЬСКОГО ПОСЕЛЕНИЯ</w:t>
      </w:r>
    </w:p>
    <w:p w:rsidR="00E352AB" w:rsidRDefault="00E352AB" w:rsidP="00205AB2">
      <w:pPr>
        <w:pStyle w:val="1"/>
        <w:ind w:left="0"/>
        <w:jc w:val="left"/>
        <w:rPr>
          <w:b w:val="0"/>
        </w:rPr>
      </w:pPr>
    </w:p>
    <w:p w:rsidR="00E352AB" w:rsidRDefault="00E352AB" w:rsidP="00205AB2">
      <w:pPr>
        <w:pStyle w:val="1"/>
        <w:ind w:left="0"/>
        <w:jc w:val="left"/>
      </w:pPr>
      <w:r w:rsidRPr="00E352AB">
        <w:rPr>
          <w:b w:val="0"/>
        </w:rPr>
        <w:t>Пункт 2</w:t>
      </w:r>
      <w:r w:rsidR="00D90AB4">
        <w:rPr>
          <w:b w:val="0"/>
        </w:rPr>
        <w:t>.1</w:t>
      </w:r>
      <w:r w:rsidRPr="00E352AB">
        <w:rPr>
          <w:b w:val="0"/>
        </w:rPr>
        <w:t xml:space="preserve"> раздела </w:t>
      </w:r>
      <w:r w:rsidRPr="00E352AB">
        <w:rPr>
          <w:b w:val="0"/>
          <w:lang w:val="en-US"/>
        </w:rPr>
        <w:t>I</w:t>
      </w:r>
      <w:r w:rsidRPr="00E352AB">
        <w:rPr>
          <w:b w:val="0"/>
        </w:rPr>
        <w:t xml:space="preserve"> </w:t>
      </w:r>
      <w:r w:rsidR="003B41F3">
        <w:rPr>
          <w:b w:val="0"/>
        </w:rPr>
        <w:t xml:space="preserve">ТЕРРИТОРИЯ </w:t>
      </w:r>
      <w:r w:rsidRPr="00E352AB">
        <w:rPr>
          <w:b w:val="0"/>
        </w:rPr>
        <w:t>читать</w:t>
      </w:r>
      <w:r w:rsidR="00D90AB4">
        <w:rPr>
          <w:b w:val="0"/>
        </w:rPr>
        <w:t xml:space="preserve"> в редакции</w:t>
      </w:r>
      <w:r w:rsidRPr="00E352AB">
        <w:rPr>
          <w:b w:val="0"/>
        </w:rPr>
        <w:t>: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817"/>
        <w:gridCol w:w="4627"/>
        <w:gridCol w:w="1292"/>
        <w:gridCol w:w="1417"/>
        <w:gridCol w:w="1417"/>
      </w:tblGrid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2.1</w:t>
            </w:r>
          </w:p>
        </w:tc>
        <w:tc>
          <w:tcPr>
            <w:tcW w:w="4627" w:type="dxa"/>
          </w:tcPr>
          <w:p w:rsidR="00D90AB4" w:rsidRPr="00AC1D8B" w:rsidRDefault="00D90AB4" w:rsidP="00D90AB4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Жилых зон</w:t>
            </w:r>
            <w:r w:rsidRPr="00AC1D8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всего                                                </w:t>
            </w:r>
            <w:r w:rsidRPr="00AC1D8B">
              <w:rPr>
                <w:sz w:val="24"/>
                <w:szCs w:val="24"/>
              </w:rPr>
              <w:t xml:space="preserve">  из них территории: 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га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196,9</w:t>
            </w:r>
          </w:p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2,2</w:t>
            </w:r>
          </w:p>
        </w:tc>
        <w:tc>
          <w:tcPr>
            <w:tcW w:w="1417" w:type="dxa"/>
          </w:tcPr>
          <w:p w:rsidR="00D90AB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1129,25</w:t>
            </w:r>
          </w:p>
          <w:p w:rsidR="00D90AB4" w:rsidRPr="002563A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12,7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2.1.1</w:t>
            </w:r>
          </w:p>
        </w:tc>
        <w:tc>
          <w:tcPr>
            <w:tcW w:w="462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зон застройки индивидуальными жилыми домами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 (Ж2)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tabs>
                <w:tab w:val="left" w:pos="874"/>
              </w:tabs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177,1</w:t>
            </w:r>
          </w:p>
        </w:tc>
        <w:tc>
          <w:tcPr>
            <w:tcW w:w="1417" w:type="dxa"/>
          </w:tcPr>
          <w:p w:rsidR="00D90AB4" w:rsidRPr="002563A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811,02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2.1.2</w:t>
            </w:r>
          </w:p>
        </w:tc>
        <w:tc>
          <w:tcPr>
            <w:tcW w:w="462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зон застройки малоэтажными жилыми домами 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(Ж3)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90AB4" w:rsidRPr="002563A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215,38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2.1.3</w:t>
            </w:r>
          </w:p>
        </w:tc>
        <w:tc>
          <w:tcPr>
            <w:tcW w:w="462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зон среднеэтажной многоквартирной </w:t>
            </w:r>
            <w:r w:rsidRPr="00AC1D8B">
              <w:rPr>
                <w:sz w:val="24"/>
                <w:szCs w:val="24"/>
              </w:rPr>
              <w:lastRenderedPageBreak/>
              <w:t>застройки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 (Ж4)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lastRenderedPageBreak/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21,4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31,7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lastRenderedPageBreak/>
              <w:t>2.1.4</w:t>
            </w:r>
          </w:p>
        </w:tc>
        <w:tc>
          <w:tcPr>
            <w:tcW w:w="462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зон объектов социально-культурного назначения, образования  и здравоохранения в жилой застройке (ЖОС)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1,4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71,2</w:t>
            </w:r>
          </w:p>
        </w:tc>
      </w:tr>
    </w:tbl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D90AB4" w:rsidRDefault="00D90AB4" w:rsidP="00D90AB4">
      <w:pPr>
        <w:pStyle w:val="1"/>
        <w:ind w:left="0"/>
        <w:jc w:val="left"/>
      </w:pPr>
      <w:r w:rsidRPr="00E352AB">
        <w:rPr>
          <w:b w:val="0"/>
        </w:rPr>
        <w:t>Пункт 2</w:t>
      </w:r>
      <w:r>
        <w:rPr>
          <w:b w:val="0"/>
        </w:rPr>
        <w:t>.5</w:t>
      </w:r>
      <w:r w:rsidRPr="00E352AB">
        <w:rPr>
          <w:b w:val="0"/>
        </w:rPr>
        <w:t xml:space="preserve"> раздела </w:t>
      </w:r>
      <w:r w:rsidRPr="00E352AB">
        <w:rPr>
          <w:b w:val="0"/>
          <w:lang w:val="en-US"/>
        </w:rPr>
        <w:t>I</w:t>
      </w:r>
      <w:r w:rsidRPr="00E352AB">
        <w:rPr>
          <w:b w:val="0"/>
        </w:rPr>
        <w:t xml:space="preserve"> </w:t>
      </w:r>
      <w:r w:rsidR="003B41F3">
        <w:rPr>
          <w:b w:val="0"/>
        </w:rPr>
        <w:t xml:space="preserve">ТЕРРИТОРИЯ </w:t>
      </w:r>
      <w:r w:rsidRPr="00E352AB">
        <w:rPr>
          <w:b w:val="0"/>
        </w:rPr>
        <w:t>читать</w:t>
      </w:r>
      <w:r>
        <w:rPr>
          <w:b w:val="0"/>
        </w:rPr>
        <w:t xml:space="preserve"> в редакции</w:t>
      </w:r>
      <w:r w:rsidRPr="00E352AB">
        <w:rPr>
          <w:b w:val="0"/>
        </w:rPr>
        <w:t>: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817"/>
        <w:gridCol w:w="4627"/>
        <w:gridCol w:w="1292"/>
        <w:gridCol w:w="1417"/>
        <w:gridCol w:w="1417"/>
      </w:tblGrid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2.5</w:t>
            </w:r>
          </w:p>
        </w:tc>
        <w:tc>
          <w:tcPr>
            <w:tcW w:w="4627" w:type="dxa"/>
          </w:tcPr>
          <w:p w:rsidR="00D90AB4" w:rsidRPr="00AC1D8B" w:rsidRDefault="00D90AB4" w:rsidP="00D90AB4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AC1D8B">
              <w:rPr>
                <w:sz w:val="24"/>
                <w:szCs w:val="24"/>
              </w:rPr>
              <w:t>екреационных зон</w:t>
            </w:r>
            <w:r>
              <w:rPr>
                <w:sz w:val="24"/>
                <w:szCs w:val="24"/>
              </w:rPr>
              <w:t xml:space="preserve">, всего                                       </w:t>
            </w:r>
            <w:r w:rsidRPr="00AC1D8B">
              <w:rPr>
                <w:sz w:val="24"/>
                <w:szCs w:val="24"/>
              </w:rPr>
              <w:t>из них территории: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га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>5564,3</w:t>
            </w:r>
          </w:p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62,5</w:t>
            </w:r>
          </w:p>
        </w:tc>
        <w:tc>
          <w:tcPr>
            <w:tcW w:w="1417" w:type="dxa"/>
          </w:tcPr>
          <w:p w:rsidR="00D90AB4" w:rsidRPr="002563A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5637,91**</w:t>
            </w:r>
          </w:p>
          <w:p w:rsidR="00D90AB4" w:rsidRPr="002563A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63,3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2.5.1.</w:t>
            </w:r>
          </w:p>
        </w:tc>
        <w:tc>
          <w:tcPr>
            <w:tcW w:w="4627" w:type="dxa"/>
          </w:tcPr>
          <w:p w:rsidR="00D90AB4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зон для занятий физической культурой и спортом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 (Р0)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90AB4" w:rsidRPr="002563A4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80,75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2.5.2</w:t>
            </w:r>
          </w:p>
        </w:tc>
        <w:tc>
          <w:tcPr>
            <w:tcW w:w="4627" w:type="dxa"/>
          </w:tcPr>
          <w:p w:rsidR="00D90AB4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зон объектов отдыха и развлечений, туризма 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(Р3)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90AB4" w:rsidRPr="00E432B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84,06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2.5.3</w:t>
            </w:r>
          </w:p>
        </w:tc>
        <w:tc>
          <w:tcPr>
            <w:tcW w:w="4627" w:type="dxa"/>
          </w:tcPr>
          <w:p w:rsidR="00D90AB4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зон парков, садов, скверов </w:t>
            </w:r>
          </w:p>
          <w:p w:rsidR="00D90AB4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(Р2)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3,8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66,9</w:t>
            </w: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>2.5.4</w:t>
            </w:r>
          </w:p>
        </w:tc>
        <w:tc>
          <w:tcPr>
            <w:tcW w:w="4627" w:type="dxa"/>
          </w:tcPr>
          <w:p w:rsidR="00960EFB" w:rsidRDefault="00D90AB4" w:rsidP="00960EFB">
            <w:pPr>
              <w:pStyle w:val="af1"/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 xml:space="preserve">- </w:t>
            </w:r>
            <w:r w:rsidR="00960EFB">
              <w:rPr>
                <w:sz w:val="24"/>
              </w:rPr>
              <w:t>з</w:t>
            </w:r>
            <w:r w:rsidR="00960EFB" w:rsidRPr="00180BD7">
              <w:rPr>
                <w:sz w:val="24"/>
              </w:rPr>
              <w:t xml:space="preserve">он размещения </w:t>
            </w:r>
            <w:r w:rsidR="00960EFB" w:rsidRPr="00180BD7">
              <w:rPr>
                <w:sz w:val="24"/>
                <w:szCs w:val="24"/>
              </w:rPr>
              <w:t>особо охраняем</w:t>
            </w:r>
            <w:r w:rsidR="00960EFB">
              <w:rPr>
                <w:sz w:val="24"/>
                <w:szCs w:val="24"/>
              </w:rPr>
              <w:t xml:space="preserve">ых </w:t>
            </w:r>
            <w:r w:rsidR="00960EFB" w:rsidRPr="00180BD7">
              <w:rPr>
                <w:sz w:val="24"/>
                <w:szCs w:val="24"/>
              </w:rPr>
              <w:t>природн</w:t>
            </w:r>
            <w:r w:rsidR="00960EFB">
              <w:rPr>
                <w:sz w:val="24"/>
                <w:szCs w:val="24"/>
              </w:rPr>
              <w:t>ых</w:t>
            </w:r>
            <w:r w:rsidR="00960EFB" w:rsidRPr="00180BD7">
              <w:rPr>
                <w:sz w:val="24"/>
                <w:szCs w:val="24"/>
              </w:rPr>
              <w:t xml:space="preserve"> территории регионального значения,– </w:t>
            </w:r>
            <w:proofErr w:type="spellStart"/>
            <w:r w:rsidR="00960EFB" w:rsidRPr="00180BD7">
              <w:rPr>
                <w:sz w:val="24"/>
                <w:szCs w:val="24"/>
              </w:rPr>
              <w:t>заказник</w:t>
            </w:r>
            <w:r w:rsidR="00960EFB">
              <w:rPr>
                <w:sz w:val="24"/>
                <w:szCs w:val="24"/>
              </w:rPr>
              <w:t>а</w:t>
            </w:r>
            <w:r w:rsidR="00960EFB" w:rsidRPr="00180BD7">
              <w:rPr>
                <w:sz w:val="24"/>
                <w:szCs w:val="24"/>
              </w:rPr>
              <w:t>«Низинский</w:t>
            </w:r>
            <w:proofErr w:type="spellEnd"/>
            <w:r w:rsidR="00960EFB" w:rsidRPr="00180BD7">
              <w:rPr>
                <w:sz w:val="24"/>
                <w:szCs w:val="24"/>
              </w:rPr>
              <w:t xml:space="preserve"> лес и Троицкая гора»</w:t>
            </w:r>
            <w:r w:rsidR="00960EFB">
              <w:rPr>
                <w:bCs/>
                <w:sz w:val="24"/>
                <w:szCs w:val="24"/>
              </w:rPr>
              <w:t xml:space="preserve">, заказника </w:t>
            </w:r>
            <w:r w:rsidR="00960EFB">
              <w:rPr>
                <w:sz w:val="24"/>
                <w:szCs w:val="24"/>
              </w:rPr>
              <w:t>«Петергофский водовод и Порзоловское болото»</w:t>
            </w:r>
          </w:p>
          <w:p w:rsidR="00D90AB4" w:rsidRPr="00AC1D8B" w:rsidRDefault="00960EFB" w:rsidP="00960EFB">
            <w:pPr>
              <w:pStyle w:val="af1"/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>(Р1)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>5529,0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>5374,7</w:t>
            </w:r>
          </w:p>
          <w:p w:rsidR="00D90AB4" w:rsidRPr="00AC1D8B" w:rsidRDefault="00D90AB4" w:rsidP="00D90AB4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D90AB4" w:rsidTr="00D90AB4">
        <w:tc>
          <w:tcPr>
            <w:tcW w:w="817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AC1D8B">
              <w:rPr>
                <w:bCs/>
                <w:sz w:val="24"/>
                <w:szCs w:val="24"/>
              </w:rPr>
              <w:t>2.5.5</w:t>
            </w:r>
          </w:p>
        </w:tc>
        <w:tc>
          <w:tcPr>
            <w:tcW w:w="4627" w:type="dxa"/>
          </w:tcPr>
          <w:p w:rsidR="00D90AB4" w:rsidRDefault="00D90AB4" w:rsidP="00D90AB4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акватории рек, каналов и прудов </w:t>
            </w:r>
          </w:p>
          <w:p w:rsidR="00D90AB4" w:rsidRPr="00AC1D8B" w:rsidRDefault="00D90AB4" w:rsidP="00D90AB4">
            <w:pPr>
              <w:pStyle w:val="af1"/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(РА)</w:t>
            </w:r>
          </w:p>
        </w:tc>
        <w:tc>
          <w:tcPr>
            <w:tcW w:w="1292" w:type="dxa"/>
          </w:tcPr>
          <w:p w:rsidR="00D90AB4" w:rsidRPr="00AC1D8B" w:rsidRDefault="00D90AB4" w:rsidP="00D90AB4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31,5</w:t>
            </w:r>
          </w:p>
        </w:tc>
        <w:tc>
          <w:tcPr>
            <w:tcW w:w="1417" w:type="dxa"/>
          </w:tcPr>
          <w:p w:rsidR="00D90AB4" w:rsidRPr="00AC1D8B" w:rsidRDefault="00D90AB4" w:rsidP="00D90AB4">
            <w:pPr>
              <w:snapToGrid w:val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31,5</w:t>
            </w:r>
          </w:p>
        </w:tc>
      </w:tr>
    </w:tbl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9B46CD" w:rsidP="00205AB2">
      <w:pPr>
        <w:pStyle w:val="1"/>
        <w:ind w:left="0"/>
        <w:jc w:val="left"/>
        <w:rPr>
          <w:sz w:val="20"/>
        </w:rPr>
      </w:pPr>
      <w:r>
        <w:rPr>
          <w:b w:val="0"/>
        </w:rPr>
        <w:t xml:space="preserve">Разделы </w:t>
      </w:r>
      <w:r>
        <w:rPr>
          <w:b w:val="0"/>
          <w:lang w:val="en-US"/>
        </w:rPr>
        <w:t>II</w:t>
      </w:r>
      <w:r>
        <w:rPr>
          <w:b w:val="0"/>
        </w:rPr>
        <w:t xml:space="preserve">, </w:t>
      </w:r>
      <w:r>
        <w:rPr>
          <w:b w:val="0"/>
          <w:lang w:val="en-US"/>
        </w:rPr>
        <w:t>III</w:t>
      </w:r>
      <w:r w:rsidRPr="00E352AB">
        <w:rPr>
          <w:b w:val="0"/>
        </w:rPr>
        <w:t xml:space="preserve"> </w:t>
      </w:r>
      <w:r>
        <w:rPr>
          <w:b w:val="0"/>
        </w:rPr>
        <w:t xml:space="preserve"> и </w:t>
      </w:r>
      <w:r>
        <w:rPr>
          <w:b w:val="0"/>
          <w:lang w:val="en-US"/>
        </w:rPr>
        <w:t>IV</w:t>
      </w:r>
      <w:r w:rsidRPr="00E352AB">
        <w:rPr>
          <w:b w:val="0"/>
        </w:rPr>
        <w:t>читать</w:t>
      </w:r>
      <w:r>
        <w:rPr>
          <w:b w:val="0"/>
        </w:rPr>
        <w:t xml:space="preserve"> в редакции</w:t>
      </w:r>
      <w:r w:rsidRPr="00E352AB">
        <w:rPr>
          <w:b w:val="0"/>
        </w:rPr>
        <w:t>: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807"/>
        <w:gridCol w:w="4517"/>
        <w:gridCol w:w="1412"/>
        <w:gridCol w:w="1417"/>
        <w:gridCol w:w="1417"/>
      </w:tblGrid>
      <w:tr w:rsidR="003B41F3" w:rsidRPr="00AC1D8B" w:rsidTr="003B41F3">
        <w:tc>
          <w:tcPr>
            <w:tcW w:w="807" w:type="dxa"/>
            <w:vAlign w:val="center"/>
          </w:tcPr>
          <w:p w:rsidR="003B41F3" w:rsidRPr="00AC1D8B" w:rsidRDefault="003B41F3" w:rsidP="003B41F3">
            <w:pPr>
              <w:pStyle w:val="af1"/>
              <w:spacing w:before="120" w:after="120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AC1D8B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763" w:type="dxa"/>
            <w:gridSpan w:val="4"/>
            <w:vAlign w:val="center"/>
          </w:tcPr>
          <w:p w:rsidR="003B41F3" w:rsidRPr="002563A4" w:rsidRDefault="003B41F3" w:rsidP="003B41F3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НАСЕЛЕНИЕ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чел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4,040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563A4">
              <w:rPr>
                <w:sz w:val="24"/>
                <w:szCs w:val="24"/>
              </w:rPr>
              <w:t>35,31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5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5.1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в пределах селитебной территории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Чел</w:t>
            </w:r>
            <w:r>
              <w:rPr>
                <w:sz w:val="24"/>
                <w:szCs w:val="24"/>
              </w:rPr>
              <w:t xml:space="preserve">. </w:t>
            </w:r>
            <w:r w:rsidRPr="00AC1D8B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3,2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  <w:r w:rsidRPr="00AC1D8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31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5.2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в границах поселения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0,45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Возрастная структура населения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население младше трудоспособного возраста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чел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0,72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10,01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население трудоспособного возраста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чел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2,1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15,88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6.3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население старше трудоспособного возраста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чел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1,24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9,42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7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Численность занятого населения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чел.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0,3/14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21,2/60</w:t>
            </w:r>
          </w:p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Число семей и одиноких жителей, всего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единиц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1492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9815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pacing w:before="120" w:after="120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AC1D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517" w:type="dxa"/>
            <w:vAlign w:val="center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ЖИЛИЩНЫЙ ФОНД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9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Жилищный фонд, всего</w:t>
            </w:r>
            <w:r>
              <w:rPr>
                <w:sz w:val="24"/>
                <w:szCs w:val="24"/>
              </w:rPr>
              <w:t xml:space="preserve">,                                                   </w:t>
            </w:r>
            <w:r w:rsidRPr="00AC1D8B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ощади</w:t>
            </w:r>
            <w:r w:rsidRPr="00AC1D8B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85,8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1579,97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9.1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государственной и муниципальной собственности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60,61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107,56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9.2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частной собственности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25,19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1472,41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Из общего жилищного фонда: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ощади</w:t>
            </w:r>
            <w:r w:rsidRPr="00AC1D8B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85,8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1579,97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в среднеэтажных (3-5 этажей) жилых 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40,6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67,36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в индивидуальных жилых домах 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25,19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667,18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10.3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в малоэтажных (2-4 этажа) жилых домах              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20,01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805,23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Убыль жилого фонда</w:t>
            </w:r>
            <w:r>
              <w:rPr>
                <w:sz w:val="24"/>
                <w:szCs w:val="24"/>
              </w:rPr>
              <w:t xml:space="preserve">, всего,                                 </w:t>
            </w:r>
            <w:r w:rsidRPr="00AC1D8B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0,4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11.1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государственной и муниципальной собственности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0,4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11.2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частной собственности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Убыль  жилищного фонда в связи с организацией санитарно-защитных зон 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 м</w:t>
            </w:r>
          </w:p>
          <w:p w:rsidR="003B41F3" w:rsidRPr="00AC1D8B" w:rsidRDefault="003B41F3" w:rsidP="009B46CD">
            <w:pPr>
              <w:pStyle w:val="af1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общей площади</w:t>
            </w:r>
          </w:p>
          <w:p w:rsidR="003B41F3" w:rsidRPr="00AC1D8B" w:rsidRDefault="003B41F3" w:rsidP="009B46CD">
            <w:pPr>
              <w:pStyle w:val="af1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квартир/</w:t>
            </w:r>
          </w:p>
          <w:p w:rsidR="003B41F3" w:rsidRPr="00AC1D8B" w:rsidRDefault="003B41F3" w:rsidP="009B46CD">
            <w:pPr>
              <w:pStyle w:val="af1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% к объему убыли жилищного фонда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</w:p>
          <w:p w:rsidR="003B41F3" w:rsidRPr="00AC1D8B" w:rsidRDefault="003B41F3" w:rsidP="009B46CD">
            <w:pPr>
              <w:pStyle w:val="af1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ощади</w:t>
            </w:r>
            <w:r w:rsidRPr="00AC1D8B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85,8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85,40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14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Новое жилищное строительство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</w:p>
          <w:p w:rsidR="003B41F3" w:rsidRPr="00AC1D8B" w:rsidRDefault="003B41F3" w:rsidP="009B46CD">
            <w:pPr>
              <w:pStyle w:val="af1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ощади</w:t>
            </w:r>
            <w:r w:rsidRPr="00AC1D8B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1494,57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15</w:t>
            </w:r>
          </w:p>
          <w:p w:rsidR="003B41F3" w:rsidRPr="00AC1D8B" w:rsidRDefault="003B41F3" w:rsidP="009B46CD">
            <w:pPr>
              <w:pStyle w:val="af1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Структура нового жилищного строительства:</w:t>
            </w:r>
          </w:p>
          <w:p w:rsidR="003B41F3" w:rsidRPr="00AC1D8B" w:rsidRDefault="003B41F3" w:rsidP="009B46CD">
            <w:pPr>
              <w:pStyle w:val="af1"/>
              <w:spacing w:before="12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ощади</w:t>
            </w:r>
            <w:r w:rsidRPr="00AC1D8B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1494,57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15.1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застройка индивидуальными жилыми домами с приусадебными участками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641,99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15.2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застройка малоэтажными жилыми </w:t>
            </w:r>
            <w:r w:rsidRPr="00AC1D8B">
              <w:rPr>
                <w:sz w:val="24"/>
                <w:szCs w:val="24"/>
              </w:rPr>
              <w:lastRenderedPageBreak/>
              <w:t xml:space="preserve">домами                  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lastRenderedPageBreak/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805,23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lastRenderedPageBreak/>
              <w:t>15.3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застройка среднеэтажными жилыми домами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47,35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16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Из общего объема нового жилищного строительства размещается: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</w:p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ощади</w:t>
            </w:r>
            <w:r w:rsidRPr="00AC1D8B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1494,57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16.1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на свободных территориях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1494,57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16.2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за счет реконструкции существующей застройки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17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Средняя обеспеченность населения общей площадью квартир на конец расчетного срока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кв.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              </w:t>
            </w:r>
            <w:r w:rsidRPr="00AC1D8B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 xml:space="preserve">ей </w:t>
            </w:r>
            <w:r w:rsidRPr="00AC1D8B"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 xml:space="preserve">ощади                 </w:t>
            </w:r>
            <w:r w:rsidRPr="00AC1D8B">
              <w:rPr>
                <w:sz w:val="24"/>
                <w:szCs w:val="24"/>
              </w:rPr>
              <w:t>/чел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  <w:p w:rsidR="003B41F3" w:rsidRPr="00AC1D8B" w:rsidRDefault="003B41F3" w:rsidP="009B46CD">
            <w:pPr>
              <w:pStyle w:val="af1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18,7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  <w:p w:rsidR="003B41F3" w:rsidRPr="00AC1D8B" w:rsidRDefault="003B41F3" w:rsidP="009B46CD">
            <w:pPr>
              <w:pStyle w:val="af1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44,</w:t>
            </w:r>
            <w:r>
              <w:rPr>
                <w:sz w:val="24"/>
                <w:szCs w:val="24"/>
              </w:rPr>
              <w:t>6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Обеспеченность жилищного фонда: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% от общего жилищного фонда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водопроводом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канализацией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18.3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газовыми плитами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18.4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теплом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tabs>
                <w:tab w:val="left" w:pos="547"/>
              </w:tabs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18.5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горячей водой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100</w:t>
            </w:r>
          </w:p>
        </w:tc>
      </w:tr>
      <w:tr w:rsidR="003B41F3" w:rsidRPr="00AC1D8B" w:rsidTr="009B46CD">
        <w:tc>
          <w:tcPr>
            <w:tcW w:w="807" w:type="dxa"/>
            <w:vAlign w:val="center"/>
          </w:tcPr>
          <w:p w:rsidR="003B41F3" w:rsidRPr="00AC1D8B" w:rsidRDefault="003B41F3" w:rsidP="009B46CD">
            <w:pPr>
              <w:pStyle w:val="af1"/>
              <w:ind w:firstLine="113"/>
              <w:jc w:val="left"/>
              <w:rPr>
                <w:sz w:val="24"/>
                <w:szCs w:val="24"/>
                <w:lang w:val="en-US"/>
              </w:rPr>
            </w:pPr>
            <w:r w:rsidRPr="00AC1D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pacing w:before="120" w:after="12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УЧРЕЖДЕНИЯ СИСТЕМЫ КУЛЬТУРНО-БЫТОВОГО ОБСЛУЖИВАНИЯ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19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Детские дошкольные образовательные учреждения -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133/34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1173/33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20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Общеобразовательные школы –всего/1000чел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640/160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3640/103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Больницы,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коек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C1D8B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63/1,8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Поликлиники,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посещений в смену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567/19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Предприятия розничной торговли,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C1D8B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                </w:t>
            </w:r>
            <w:r w:rsidRPr="00AC1D8B">
              <w:rPr>
                <w:sz w:val="24"/>
                <w:szCs w:val="24"/>
              </w:rPr>
              <w:t>торг</w:t>
            </w:r>
            <w:r>
              <w:rPr>
                <w:sz w:val="24"/>
                <w:szCs w:val="24"/>
              </w:rPr>
              <w:t>овой</w:t>
            </w:r>
            <w:r w:rsidRPr="00AC1D8B">
              <w:rPr>
                <w:sz w:val="24"/>
                <w:szCs w:val="24"/>
              </w:rPr>
              <w:t xml:space="preserve"> пл</w:t>
            </w:r>
            <w:r>
              <w:rPr>
                <w:sz w:val="24"/>
                <w:szCs w:val="24"/>
              </w:rPr>
              <w:t>ощади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315/78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1950/55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24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Предприятия общественного питания,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320/9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25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Учреждения бытового обслуживания,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рабочих мест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52/1,5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Учреждения культуры и искусства</w:t>
            </w:r>
            <w:r>
              <w:rPr>
                <w:sz w:val="24"/>
                <w:szCs w:val="24"/>
              </w:rPr>
              <w:t xml:space="preserve">         </w:t>
            </w:r>
            <w:r w:rsidRPr="00AC1D8B">
              <w:rPr>
                <w:sz w:val="24"/>
                <w:szCs w:val="24"/>
              </w:rPr>
              <w:t>всего/1000чел,</w:t>
            </w:r>
            <w:r>
              <w:rPr>
                <w:sz w:val="24"/>
                <w:szCs w:val="24"/>
              </w:rPr>
              <w:t xml:space="preserve">                                          </w:t>
            </w:r>
            <w:r w:rsidRPr="00AC1D8B">
              <w:rPr>
                <w:sz w:val="24"/>
                <w:szCs w:val="24"/>
              </w:rPr>
              <w:t xml:space="preserve"> в том числе: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250/69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1730/49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26.1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киноконцертные залы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250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1150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26.2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учреждения культурно-досугового типа (дом культуры)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-«-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500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1000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27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Физкультурно-спортивные сооружения: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27.1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спортивные залы,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кв. м пола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1700/50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27.2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 xml:space="preserve">- плавательные бассейны, </w:t>
            </w:r>
          </w:p>
          <w:p w:rsidR="003B41F3" w:rsidRPr="00AC1D8B" w:rsidRDefault="003B41F3" w:rsidP="009B46CD">
            <w:pPr>
              <w:pStyle w:val="af1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кв. м зеркала воды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900/25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27.3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плоскостные спортивные сооружения, 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20/0,5</w:t>
            </w:r>
          </w:p>
        </w:tc>
      </w:tr>
      <w:tr w:rsidR="003B41F3" w:rsidRPr="00AC1D8B" w:rsidTr="009B46CD">
        <w:tc>
          <w:tcPr>
            <w:tcW w:w="807" w:type="dxa"/>
            <w:vMerge w:val="restart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28</w:t>
            </w:r>
          </w:p>
        </w:tc>
        <w:tc>
          <w:tcPr>
            <w:tcW w:w="4517" w:type="dxa"/>
            <w:vMerge w:val="restart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Учреждения молодежной политики,</w:t>
            </w:r>
            <w:r>
              <w:rPr>
                <w:sz w:val="24"/>
                <w:szCs w:val="24"/>
              </w:rPr>
              <w:t xml:space="preserve">       </w:t>
            </w:r>
            <w:r w:rsidRPr="00AC1D8B">
              <w:rPr>
                <w:sz w:val="24"/>
                <w:szCs w:val="24"/>
              </w:rPr>
              <w:t>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кв. м пола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900/26</w:t>
            </w:r>
          </w:p>
        </w:tc>
      </w:tr>
      <w:tr w:rsidR="003B41F3" w:rsidRPr="00AC1D8B" w:rsidTr="009B46CD">
        <w:tc>
          <w:tcPr>
            <w:tcW w:w="807" w:type="dxa"/>
            <w:vMerge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</w:p>
        </w:tc>
        <w:tc>
          <w:tcPr>
            <w:tcW w:w="4517" w:type="dxa"/>
            <w:vMerge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штатные сотрудники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67/2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28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Учреждения отдыха и туризма,</w:t>
            </w:r>
            <w:r>
              <w:rPr>
                <w:sz w:val="24"/>
                <w:szCs w:val="24"/>
              </w:rPr>
              <w:t xml:space="preserve"> </w:t>
            </w:r>
            <w:r w:rsidRPr="00AC1D8B">
              <w:rPr>
                <w:sz w:val="24"/>
                <w:szCs w:val="24"/>
              </w:rPr>
              <w:t>всего/1000чел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500/14</w:t>
            </w: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29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Учреждения социального обеспечения: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spacing w:before="120" w:after="1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41F3" w:rsidRPr="00AC1D8B" w:rsidTr="009B46CD">
        <w:tc>
          <w:tcPr>
            <w:tcW w:w="807" w:type="dxa"/>
          </w:tcPr>
          <w:p w:rsidR="003B41F3" w:rsidRPr="00AC1D8B" w:rsidRDefault="003B41F3" w:rsidP="009B46CD">
            <w:pPr>
              <w:pStyle w:val="af1"/>
              <w:snapToGrid w:val="0"/>
              <w:ind w:firstLine="113"/>
              <w:jc w:val="left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29.1</w:t>
            </w:r>
          </w:p>
        </w:tc>
        <w:tc>
          <w:tcPr>
            <w:tcW w:w="45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 комплексный центр социальной помощи и реабилитации</w:t>
            </w:r>
          </w:p>
        </w:tc>
        <w:tc>
          <w:tcPr>
            <w:tcW w:w="1412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единица</w:t>
            </w:r>
          </w:p>
        </w:tc>
        <w:tc>
          <w:tcPr>
            <w:tcW w:w="1417" w:type="dxa"/>
          </w:tcPr>
          <w:p w:rsidR="003B41F3" w:rsidRPr="00AC1D8B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AC1D8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B41F3" w:rsidRPr="00C03DC0" w:rsidRDefault="003B41F3" w:rsidP="009B46CD">
            <w:pPr>
              <w:pStyle w:val="af1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C03DC0">
              <w:rPr>
                <w:sz w:val="24"/>
                <w:szCs w:val="24"/>
              </w:rPr>
              <w:t>1</w:t>
            </w:r>
          </w:p>
        </w:tc>
      </w:tr>
    </w:tbl>
    <w:p w:rsidR="009B46CD" w:rsidRDefault="009B46CD" w:rsidP="009B46CD">
      <w:pPr>
        <w:pStyle w:val="1"/>
        <w:ind w:left="0"/>
        <w:jc w:val="left"/>
        <w:rPr>
          <w:b w:val="0"/>
          <w:lang w:val="en-US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Pr="00D90AB4" w:rsidRDefault="00E352AB" w:rsidP="00205AB2">
      <w:pPr>
        <w:pStyle w:val="1"/>
        <w:ind w:left="0"/>
        <w:jc w:val="left"/>
        <w:rPr>
          <w:sz w:val="20"/>
        </w:rPr>
      </w:pPr>
    </w:p>
    <w:p w:rsidR="00E352AB" w:rsidRDefault="00E352AB" w:rsidP="00205AB2">
      <w:pPr>
        <w:pStyle w:val="1"/>
        <w:ind w:left="0"/>
        <w:jc w:val="left"/>
      </w:pPr>
    </w:p>
    <w:p w:rsidR="00E352AB" w:rsidRDefault="00E352AB" w:rsidP="00205AB2">
      <w:pPr>
        <w:pStyle w:val="1"/>
        <w:ind w:left="0"/>
        <w:jc w:val="left"/>
      </w:pPr>
    </w:p>
    <w:bookmarkEnd w:id="1"/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Pr="00E37EC2" w:rsidRDefault="005C1613" w:rsidP="00F27300">
      <w:pPr>
        <w:spacing w:line="200" w:lineRule="atLeast"/>
        <w:jc w:val="both"/>
        <w:rPr>
          <w:b/>
          <w:szCs w:val="28"/>
        </w:rPr>
      </w:pPr>
    </w:p>
    <w:p w:rsidR="005C1613" w:rsidRDefault="005C1613" w:rsidP="00F27300">
      <w:pPr>
        <w:spacing w:line="200" w:lineRule="atLeast"/>
        <w:jc w:val="both"/>
        <w:rPr>
          <w:b/>
          <w:szCs w:val="28"/>
        </w:rPr>
      </w:pPr>
    </w:p>
    <w:p w:rsidR="000A1584" w:rsidRDefault="000A1584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0A1584" w:rsidRDefault="000A1584" w:rsidP="00F27300">
      <w:pPr>
        <w:spacing w:line="200" w:lineRule="atLeast"/>
        <w:jc w:val="both"/>
        <w:rPr>
          <w:b/>
          <w:szCs w:val="28"/>
        </w:rPr>
      </w:pPr>
    </w:p>
    <w:p w:rsidR="000A1584" w:rsidRDefault="000A1584" w:rsidP="00F27300">
      <w:pPr>
        <w:spacing w:line="200" w:lineRule="atLeast"/>
        <w:jc w:val="both"/>
        <w:rPr>
          <w:b/>
          <w:szCs w:val="28"/>
        </w:rPr>
      </w:pPr>
    </w:p>
    <w:p w:rsidR="000A1584" w:rsidRDefault="000A1584" w:rsidP="00F27300">
      <w:pPr>
        <w:spacing w:line="200" w:lineRule="atLeast"/>
        <w:jc w:val="both"/>
        <w:rPr>
          <w:b/>
          <w:szCs w:val="28"/>
        </w:rPr>
      </w:pPr>
    </w:p>
    <w:p w:rsidR="000A1584" w:rsidRPr="00791F92" w:rsidRDefault="000A1584" w:rsidP="00F27300">
      <w:pPr>
        <w:spacing w:line="200" w:lineRule="atLeast"/>
        <w:jc w:val="both"/>
        <w:rPr>
          <w:b/>
          <w:szCs w:val="28"/>
          <w:u w:val="single"/>
        </w:rPr>
      </w:pPr>
      <w:r w:rsidRPr="00791F92">
        <w:rPr>
          <w:b/>
          <w:noProof/>
          <w:szCs w:val="28"/>
          <w:u w:val="single"/>
          <w:lang w:eastAsia="ru-RU"/>
        </w:rPr>
        <w:drawing>
          <wp:inline distT="0" distB="0" distL="0" distR="0">
            <wp:extent cx="5939790" cy="4200280"/>
            <wp:effectExtent l="0" t="0" r="0" b="0"/>
            <wp:docPr id="1" name="Рисунок 1" descr="C:\Users\Степан\Downloads\Г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ан\Downloads\ГП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84" w:rsidRDefault="000A1584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791F92" w:rsidRDefault="00791F92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5939790" cy="4200280"/>
            <wp:effectExtent l="0" t="0" r="0" b="0"/>
            <wp:docPr id="2" name="Рисунок 2" descr="C:\Users\Степан\Downloads\ГП-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\Downloads\ГП-И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0B" w:rsidRDefault="00D4250B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</w:p>
    <w:p w:rsidR="00B7445D" w:rsidRDefault="00B7445D" w:rsidP="00F27300">
      <w:pPr>
        <w:spacing w:line="200" w:lineRule="atLeast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5939790" cy="4200280"/>
            <wp:effectExtent l="0" t="0" r="0" b="0"/>
            <wp:docPr id="3" name="Рисунок 3" descr="C:\Users\Степан\Downloads\ГП-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епан\Downloads\ГП-Т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p w:rsidR="000C547B" w:rsidRDefault="000C547B" w:rsidP="00F27300">
      <w:pPr>
        <w:spacing w:line="200" w:lineRule="atLeast"/>
        <w:jc w:val="both"/>
        <w:rPr>
          <w:b/>
          <w:szCs w:val="28"/>
        </w:rPr>
      </w:pPr>
    </w:p>
    <w:sectPr w:rsidR="000C547B" w:rsidSect="00901AF0">
      <w:footerReference w:type="even" r:id="rId13"/>
      <w:footerReference w:type="default" r:id="rId14"/>
      <w:footnotePr>
        <w:pos w:val="beneathText"/>
      </w:footnotePr>
      <w:pgSz w:w="11905" w:h="16837" w:code="9"/>
      <w:pgMar w:top="1134" w:right="850" w:bottom="1134" w:left="1701" w:header="720" w:footer="505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0E1" w:rsidRDefault="006270E1">
      <w:r>
        <w:separator/>
      </w:r>
    </w:p>
  </w:endnote>
  <w:endnote w:type="continuationSeparator" w:id="0">
    <w:p w:rsidR="006270E1" w:rsidRDefault="0062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altName w:val="Times New Roman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BDF" w:rsidRDefault="004A6BDF" w:rsidP="00A046E4">
    <w:pPr>
      <w:pStyle w:val="af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A6BDF" w:rsidRDefault="004A6BDF">
    <w:pPr>
      <w:pStyle w:val="af8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73.15pt;margin-top:.05pt;width:14.3pt;height:13.8pt;z-index:251657728;mso-wrap-distance-left:0;mso-wrap-distance-right:0" stroked="f">
          <v:fill opacity="0" color2="black"/>
          <v:textbox style="mso-next-textbox:#_x0000_s2050" inset="0,0,0,0">
            <w:txbxContent>
              <w:p w:rsidR="004A6BDF" w:rsidRDefault="004A6BDF">
                <w:pPr>
                  <w:pStyle w:val="af8"/>
                </w:pPr>
                <w:r>
                  <w:rPr>
                    <w:rStyle w:val="a5"/>
                    <w:sz w:val="24"/>
                    <w:szCs w:val="24"/>
                  </w:rPr>
                  <w:t xml:space="preserve"> PAGE </w:t>
                </w:r>
                <w:r>
                  <w:rPr>
                    <w:rStyle w:val="a5"/>
                    <w:noProof/>
                    <w:sz w:val="24"/>
                    <w:szCs w:val="24"/>
                  </w:rPr>
                  <w:t>6</w:t>
                </w:r>
              </w:p>
            </w:txbxContent>
          </v:textbox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BDF" w:rsidRPr="00205AB2" w:rsidRDefault="004A6BDF" w:rsidP="00F10072">
    <w:pPr>
      <w:pStyle w:val="af8"/>
      <w:framePr w:h="301" w:hRule="exact" w:wrap="around" w:vAnchor="text" w:hAnchor="page" w:x="11416" w:y="-2"/>
      <w:rPr>
        <w:rStyle w:val="a5"/>
        <w:sz w:val="24"/>
        <w:szCs w:val="24"/>
      </w:rPr>
    </w:pPr>
    <w:r w:rsidRPr="00205AB2">
      <w:rPr>
        <w:rStyle w:val="a5"/>
        <w:sz w:val="24"/>
        <w:szCs w:val="24"/>
      </w:rPr>
      <w:fldChar w:fldCharType="begin"/>
    </w:r>
    <w:r w:rsidRPr="00205AB2">
      <w:rPr>
        <w:rStyle w:val="a5"/>
        <w:sz w:val="24"/>
        <w:szCs w:val="24"/>
      </w:rPr>
      <w:instrText xml:space="preserve">PAGE  </w:instrText>
    </w:r>
    <w:r w:rsidRPr="00205AB2">
      <w:rPr>
        <w:rStyle w:val="a5"/>
        <w:sz w:val="24"/>
        <w:szCs w:val="24"/>
      </w:rPr>
      <w:fldChar w:fldCharType="separate"/>
    </w:r>
    <w:r w:rsidR="00E91991">
      <w:rPr>
        <w:rStyle w:val="a5"/>
        <w:noProof/>
        <w:sz w:val="24"/>
        <w:szCs w:val="24"/>
      </w:rPr>
      <w:t>12</w:t>
    </w:r>
    <w:r w:rsidRPr="00205AB2">
      <w:rPr>
        <w:rStyle w:val="a5"/>
        <w:sz w:val="24"/>
        <w:szCs w:val="24"/>
      </w:rPr>
      <w:fldChar w:fldCharType="end"/>
    </w:r>
  </w:p>
  <w:p w:rsidR="004A6BDF" w:rsidRDefault="004A6BDF" w:rsidP="002333F1">
    <w:pPr>
      <w:pStyle w:val="afc"/>
      <w:jc w:val="center"/>
      <w:rPr>
        <w:rFonts w:ascii="Times New Roman" w:hAnsi="Times New Roman"/>
        <w:i/>
        <w:lang w:val="ru-RU"/>
      </w:rPr>
    </w:pPr>
    <w:r w:rsidRPr="002333F1">
      <w:rPr>
        <w:i/>
        <w:sz w:val="24"/>
        <w:szCs w:val="24"/>
        <w:lang w:val="ru-RU"/>
      </w:rPr>
      <w:t>__________________________________________________</w:t>
    </w:r>
    <w:r>
      <w:rPr>
        <w:i/>
        <w:sz w:val="24"/>
        <w:szCs w:val="24"/>
        <w:lang w:val="ru-RU"/>
      </w:rPr>
      <w:t>____________________</w:t>
    </w:r>
    <w:r>
      <w:rPr>
        <w:rFonts w:ascii="Times New Roman" w:hAnsi="Times New Roman"/>
        <w:i/>
        <w:lang w:val="ru-RU"/>
      </w:rPr>
      <w:t>Изменения</w:t>
    </w:r>
    <w:r w:rsidRPr="00D90AB4">
      <w:rPr>
        <w:rFonts w:ascii="Times New Roman" w:hAnsi="Times New Roman"/>
        <w:i/>
        <w:lang w:val="ru-RU"/>
      </w:rPr>
      <w:t xml:space="preserve"> в Генеральный план муниципального образования Низинское сельское поселение Ломоносовского муниципального</w:t>
    </w:r>
    <w:r w:rsidRPr="00823604">
      <w:rPr>
        <w:rFonts w:ascii="Times New Roman" w:hAnsi="Times New Roman"/>
        <w:i/>
        <w:lang w:val="ru-RU"/>
      </w:rPr>
      <w:t xml:space="preserve"> района Ленинградской области</w:t>
    </w:r>
  </w:p>
  <w:p w:rsidR="004A6BDF" w:rsidRPr="00823604" w:rsidRDefault="004A6BDF" w:rsidP="002333F1">
    <w:pPr>
      <w:pStyle w:val="afc"/>
      <w:jc w:val="center"/>
      <w:rPr>
        <w:rFonts w:ascii="Times New Roman" w:hAnsi="Times New Roman"/>
        <w:i/>
        <w:lang w:val="ru-RU"/>
      </w:rPr>
    </w:pPr>
    <w:r w:rsidRPr="00823604">
      <w:rPr>
        <w:rFonts w:ascii="Times New Roman" w:hAnsi="Times New Roman"/>
        <w:i/>
        <w:lang w:val="ru-RU"/>
      </w:rPr>
      <w:t>ПОЛОЖЕНИ</w:t>
    </w:r>
    <w:r>
      <w:rPr>
        <w:rFonts w:ascii="Times New Roman" w:hAnsi="Times New Roman"/>
        <w:i/>
        <w:lang w:val="ru-RU"/>
      </w:rPr>
      <w:t>Е</w:t>
    </w:r>
    <w:r w:rsidRPr="00823604">
      <w:rPr>
        <w:rFonts w:ascii="Times New Roman" w:hAnsi="Times New Roman"/>
        <w:i/>
        <w:lang w:val="ru-RU"/>
      </w:rPr>
      <w:t xml:space="preserve"> О ТЕРРИТОРИАЛЬНОМ ПЛАНИРОВАНИИ</w:t>
    </w:r>
  </w:p>
  <w:p w:rsidR="004A6BDF" w:rsidRDefault="004A6BDF" w:rsidP="00436ABC">
    <w:pPr>
      <w:pStyle w:val="af8"/>
      <w:ind w:right="360" w:firstLine="360"/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0E1" w:rsidRDefault="006270E1">
      <w:r>
        <w:separator/>
      </w:r>
    </w:p>
  </w:footnote>
  <w:footnote w:type="continuationSeparator" w:id="0">
    <w:p w:rsidR="006270E1" w:rsidRDefault="00627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624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"/>
      <w:lvlJc w:val="left"/>
      <w:pPr>
        <w:tabs>
          <w:tab w:val="num" w:pos="1126"/>
        </w:tabs>
        <w:ind w:left="1126" w:hanging="332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88"/>
        </w:tabs>
        <w:ind w:left="788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508"/>
        </w:tabs>
        <w:ind w:left="150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228"/>
        </w:tabs>
        <w:ind w:left="2228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2948"/>
        </w:tabs>
        <w:ind w:left="2948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668"/>
        </w:tabs>
        <w:ind w:left="366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88"/>
        </w:tabs>
        <w:ind w:left="4388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5108"/>
        </w:tabs>
        <w:ind w:left="5108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828"/>
        </w:tabs>
        <w:ind w:left="582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548"/>
        </w:tabs>
        <w:ind w:left="6548" w:hanging="360"/>
      </w:pPr>
      <w:rPr>
        <w:rFonts w:ascii="StarSymbol" w:hAnsi="Star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80"/>
      </w:pPr>
    </w:lvl>
    <w:lvl w:ilvl="2">
      <w:start w:val="5"/>
      <w:numFmt w:val="decimal"/>
      <w:lvlText w:val="%1.%2.%3."/>
      <w:lvlJc w:val="left"/>
      <w:pPr>
        <w:tabs>
          <w:tab w:val="num" w:pos="1140"/>
        </w:tabs>
        <w:ind w:left="1140" w:hanging="780"/>
      </w:pPr>
    </w:lvl>
    <w:lvl w:ilvl="3">
      <w:start w:val="2"/>
      <w:numFmt w:val="decimal"/>
      <w:lvlText w:val="%1.%2.%3.%4."/>
      <w:lvlJc w:val="left"/>
      <w:pPr>
        <w:tabs>
          <w:tab w:val="num" w:pos="1140"/>
        </w:tabs>
        <w:ind w:left="1140" w:hanging="7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0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4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11">
    <w:nsid w:val="0000000C"/>
    <w:multiLevelType w:val="multilevel"/>
    <w:tmpl w:val="0000000C"/>
    <w:name w:val="WW8Num1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>
    <w:nsid w:val="004C1E85"/>
    <w:multiLevelType w:val="hybridMultilevel"/>
    <w:tmpl w:val="1E3E9D94"/>
    <w:lvl w:ilvl="0" w:tplc="00000005"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70F65"/>
    <w:multiLevelType w:val="hybridMultilevel"/>
    <w:tmpl w:val="C1686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057CD"/>
    <w:multiLevelType w:val="hybridMultilevel"/>
    <w:tmpl w:val="4BB01216"/>
    <w:lvl w:ilvl="0" w:tplc="00000005"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85D72"/>
    <w:multiLevelType w:val="hybridMultilevel"/>
    <w:tmpl w:val="4A8EB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CC2549"/>
    <w:multiLevelType w:val="hybridMultilevel"/>
    <w:tmpl w:val="24009A7E"/>
    <w:lvl w:ilvl="0" w:tplc="00000005"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EB1F03"/>
    <w:multiLevelType w:val="hybridMultilevel"/>
    <w:tmpl w:val="FA8EADF6"/>
    <w:lvl w:ilvl="0" w:tplc="00000005"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06C26"/>
    <w:multiLevelType w:val="hybridMultilevel"/>
    <w:tmpl w:val="7A048372"/>
    <w:lvl w:ilvl="0" w:tplc="00000005"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8"/>
  </w:num>
  <w:num w:numId="4">
    <w:abstractNumId w:val="13"/>
  </w:num>
  <w:num w:numId="5">
    <w:abstractNumId w:val="17"/>
  </w:num>
  <w:num w:numId="6">
    <w:abstractNumId w:val="12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567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F0313"/>
    <w:rsid w:val="0000498D"/>
    <w:rsid w:val="00005F26"/>
    <w:rsid w:val="000134CD"/>
    <w:rsid w:val="0001729C"/>
    <w:rsid w:val="00020636"/>
    <w:rsid w:val="00023130"/>
    <w:rsid w:val="00023913"/>
    <w:rsid w:val="000313F5"/>
    <w:rsid w:val="000322A8"/>
    <w:rsid w:val="00033314"/>
    <w:rsid w:val="00057A36"/>
    <w:rsid w:val="00057CA4"/>
    <w:rsid w:val="00061843"/>
    <w:rsid w:val="000626E1"/>
    <w:rsid w:val="00064B6D"/>
    <w:rsid w:val="00071EA8"/>
    <w:rsid w:val="00072579"/>
    <w:rsid w:val="000815F5"/>
    <w:rsid w:val="00084067"/>
    <w:rsid w:val="00090822"/>
    <w:rsid w:val="0009517C"/>
    <w:rsid w:val="000A1584"/>
    <w:rsid w:val="000A36F5"/>
    <w:rsid w:val="000B3A41"/>
    <w:rsid w:val="000B3AB7"/>
    <w:rsid w:val="000B676D"/>
    <w:rsid w:val="000C24BB"/>
    <w:rsid w:val="000C547B"/>
    <w:rsid w:val="000D5556"/>
    <w:rsid w:val="000E656C"/>
    <w:rsid w:val="000F2CD6"/>
    <w:rsid w:val="000F4847"/>
    <w:rsid w:val="000F7A41"/>
    <w:rsid w:val="001018F6"/>
    <w:rsid w:val="001045C3"/>
    <w:rsid w:val="00105E1C"/>
    <w:rsid w:val="00116C5F"/>
    <w:rsid w:val="00120386"/>
    <w:rsid w:val="00120B99"/>
    <w:rsid w:val="001324D4"/>
    <w:rsid w:val="001333A0"/>
    <w:rsid w:val="00133F51"/>
    <w:rsid w:val="00134B34"/>
    <w:rsid w:val="00136ACF"/>
    <w:rsid w:val="00140BA3"/>
    <w:rsid w:val="001506D2"/>
    <w:rsid w:val="00167E8F"/>
    <w:rsid w:val="001764CA"/>
    <w:rsid w:val="00177737"/>
    <w:rsid w:val="00180A46"/>
    <w:rsid w:val="00181122"/>
    <w:rsid w:val="00182A5D"/>
    <w:rsid w:val="00186153"/>
    <w:rsid w:val="0019202E"/>
    <w:rsid w:val="00197FB8"/>
    <w:rsid w:val="001A0DCF"/>
    <w:rsid w:val="001A2A6B"/>
    <w:rsid w:val="001A428F"/>
    <w:rsid w:val="001A4E96"/>
    <w:rsid w:val="001A5E15"/>
    <w:rsid w:val="001B05E5"/>
    <w:rsid w:val="001B70D2"/>
    <w:rsid w:val="001C14E9"/>
    <w:rsid w:val="001C45C4"/>
    <w:rsid w:val="001C61E2"/>
    <w:rsid w:val="001D1460"/>
    <w:rsid w:val="001D5246"/>
    <w:rsid w:val="001D5955"/>
    <w:rsid w:val="001D5B98"/>
    <w:rsid w:val="001D675A"/>
    <w:rsid w:val="001E04F6"/>
    <w:rsid w:val="001E27BD"/>
    <w:rsid w:val="001E49BB"/>
    <w:rsid w:val="001E7BF8"/>
    <w:rsid w:val="001F2C15"/>
    <w:rsid w:val="001F4FE3"/>
    <w:rsid w:val="00205AB2"/>
    <w:rsid w:val="0022582D"/>
    <w:rsid w:val="00227D41"/>
    <w:rsid w:val="0023315B"/>
    <w:rsid w:val="002333F1"/>
    <w:rsid w:val="002366BB"/>
    <w:rsid w:val="00243E89"/>
    <w:rsid w:val="00245EF1"/>
    <w:rsid w:val="00247721"/>
    <w:rsid w:val="0025463F"/>
    <w:rsid w:val="002551A7"/>
    <w:rsid w:val="0025552F"/>
    <w:rsid w:val="002563A4"/>
    <w:rsid w:val="00256BA0"/>
    <w:rsid w:val="002575D6"/>
    <w:rsid w:val="00265623"/>
    <w:rsid w:val="002805E3"/>
    <w:rsid w:val="002812A6"/>
    <w:rsid w:val="002833D4"/>
    <w:rsid w:val="00283E34"/>
    <w:rsid w:val="0028530B"/>
    <w:rsid w:val="002924EB"/>
    <w:rsid w:val="002968EB"/>
    <w:rsid w:val="00297B80"/>
    <w:rsid w:val="002A450D"/>
    <w:rsid w:val="002B1690"/>
    <w:rsid w:val="002B3CA7"/>
    <w:rsid w:val="002B5B0A"/>
    <w:rsid w:val="002B6369"/>
    <w:rsid w:val="002C1928"/>
    <w:rsid w:val="002C33AE"/>
    <w:rsid w:val="002C4648"/>
    <w:rsid w:val="002D04C6"/>
    <w:rsid w:val="002D0CC6"/>
    <w:rsid w:val="002D264F"/>
    <w:rsid w:val="002D4AF4"/>
    <w:rsid w:val="002E08C1"/>
    <w:rsid w:val="002E2A3E"/>
    <w:rsid w:val="002F28ED"/>
    <w:rsid w:val="00300412"/>
    <w:rsid w:val="00305564"/>
    <w:rsid w:val="0032190C"/>
    <w:rsid w:val="0032734F"/>
    <w:rsid w:val="00332848"/>
    <w:rsid w:val="00346ACB"/>
    <w:rsid w:val="0035369C"/>
    <w:rsid w:val="00360A4C"/>
    <w:rsid w:val="00361EA5"/>
    <w:rsid w:val="00365E79"/>
    <w:rsid w:val="00374113"/>
    <w:rsid w:val="003800C3"/>
    <w:rsid w:val="00382BCB"/>
    <w:rsid w:val="00383DA8"/>
    <w:rsid w:val="003852FA"/>
    <w:rsid w:val="00390DB9"/>
    <w:rsid w:val="003921C9"/>
    <w:rsid w:val="00393A92"/>
    <w:rsid w:val="003957D9"/>
    <w:rsid w:val="003A1B42"/>
    <w:rsid w:val="003A33BE"/>
    <w:rsid w:val="003B210B"/>
    <w:rsid w:val="003B28BA"/>
    <w:rsid w:val="003B41F3"/>
    <w:rsid w:val="003B476F"/>
    <w:rsid w:val="003B4A6C"/>
    <w:rsid w:val="003C3E95"/>
    <w:rsid w:val="003C5D11"/>
    <w:rsid w:val="003C7032"/>
    <w:rsid w:val="003D5CA4"/>
    <w:rsid w:val="003D63CC"/>
    <w:rsid w:val="003E0ED2"/>
    <w:rsid w:val="003E6628"/>
    <w:rsid w:val="003E6E63"/>
    <w:rsid w:val="003F0D90"/>
    <w:rsid w:val="003F5016"/>
    <w:rsid w:val="00400AD2"/>
    <w:rsid w:val="0040114E"/>
    <w:rsid w:val="00405D48"/>
    <w:rsid w:val="00405FB2"/>
    <w:rsid w:val="00411E6C"/>
    <w:rsid w:val="00416124"/>
    <w:rsid w:val="00416A24"/>
    <w:rsid w:val="004170AD"/>
    <w:rsid w:val="00420858"/>
    <w:rsid w:val="00420D00"/>
    <w:rsid w:val="00423FE3"/>
    <w:rsid w:val="00436ABC"/>
    <w:rsid w:val="00440225"/>
    <w:rsid w:val="00440529"/>
    <w:rsid w:val="00444231"/>
    <w:rsid w:val="004444A2"/>
    <w:rsid w:val="00446C3B"/>
    <w:rsid w:val="00447DB8"/>
    <w:rsid w:val="00461BFC"/>
    <w:rsid w:val="004636FC"/>
    <w:rsid w:val="00467680"/>
    <w:rsid w:val="004716D3"/>
    <w:rsid w:val="00472B94"/>
    <w:rsid w:val="00474419"/>
    <w:rsid w:val="004744FE"/>
    <w:rsid w:val="004771B0"/>
    <w:rsid w:val="00485745"/>
    <w:rsid w:val="00486A7B"/>
    <w:rsid w:val="00490E6F"/>
    <w:rsid w:val="0049727E"/>
    <w:rsid w:val="004A00CB"/>
    <w:rsid w:val="004A4040"/>
    <w:rsid w:val="004A568A"/>
    <w:rsid w:val="004A6BDF"/>
    <w:rsid w:val="004B26BA"/>
    <w:rsid w:val="004B273C"/>
    <w:rsid w:val="004B278C"/>
    <w:rsid w:val="004C1D11"/>
    <w:rsid w:val="004C30F5"/>
    <w:rsid w:val="004C3422"/>
    <w:rsid w:val="004C38ED"/>
    <w:rsid w:val="004C7469"/>
    <w:rsid w:val="004D0F3B"/>
    <w:rsid w:val="004D3408"/>
    <w:rsid w:val="004F3A8B"/>
    <w:rsid w:val="0050050F"/>
    <w:rsid w:val="005033D4"/>
    <w:rsid w:val="00504CB9"/>
    <w:rsid w:val="00505A8A"/>
    <w:rsid w:val="00511D72"/>
    <w:rsid w:val="00512D0A"/>
    <w:rsid w:val="00514E6E"/>
    <w:rsid w:val="00521723"/>
    <w:rsid w:val="0052525D"/>
    <w:rsid w:val="00527A36"/>
    <w:rsid w:val="00535BFC"/>
    <w:rsid w:val="00544CCF"/>
    <w:rsid w:val="00544F69"/>
    <w:rsid w:val="00546E88"/>
    <w:rsid w:val="0055376D"/>
    <w:rsid w:val="00555837"/>
    <w:rsid w:val="0056165E"/>
    <w:rsid w:val="00561FDF"/>
    <w:rsid w:val="00567C02"/>
    <w:rsid w:val="005703C7"/>
    <w:rsid w:val="00572E83"/>
    <w:rsid w:val="0057310B"/>
    <w:rsid w:val="0057567E"/>
    <w:rsid w:val="00576DB4"/>
    <w:rsid w:val="00583DAF"/>
    <w:rsid w:val="0059446A"/>
    <w:rsid w:val="00596202"/>
    <w:rsid w:val="005A2988"/>
    <w:rsid w:val="005A3B81"/>
    <w:rsid w:val="005B2570"/>
    <w:rsid w:val="005B414F"/>
    <w:rsid w:val="005B5B80"/>
    <w:rsid w:val="005B661C"/>
    <w:rsid w:val="005C1613"/>
    <w:rsid w:val="005C4D74"/>
    <w:rsid w:val="005D4671"/>
    <w:rsid w:val="005D4E7F"/>
    <w:rsid w:val="005E5ABB"/>
    <w:rsid w:val="005F203D"/>
    <w:rsid w:val="00601F07"/>
    <w:rsid w:val="00602AC9"/>
    <w:rsid w:val="0060684F"/>
    <w:rsid w:val="00613E61"/>
    <w:rsid w:val="00614C5E"/>
    <w:rsid w:val="00617F4C"/>
    <w:rsid w:val="00622479"/>
    <w:rsid w:val="00624447"/>
    <w:rsid w:val="0062542E"/>
    <w:rsid w:val="006270E1"/>
    <w:rsid w:val="00632320"/>
    <w:rsid w:val="00632C09"/>
    <w:rsid w:val="00646557"/>
    <w:rsid w:val="00647097"/>
    <w:rsid w:val="00653EA7"/>
    <w:rsid w:val="006549CD"/>
    <w:rsid w:val="00665175"/>
    <w:rsid w:val="00665A12"/>
    <w:rsid w:val="00666086"/>
    <w:rsid w:val="00672152"/>
    <w:rsid w:val="00673B09"/>
    <w:rsid w:val="00673C56"/>
    <w:rsid w:val="006773B0"/>
    <w:rsid w:val="00682AF2"/>
    <w:rsid w:val="006923C2"/>
    <w:rsid w:val="006A4E84"/>
    <w:rsid w:val="006A7F6B"/>
    <w:rsid w:val="006B0D16"/>
    <w:rsid w:val="006B62A2"/>
    <w:rsid w:val="006C005A"/>
    <w:rsid w:val="006C2186"/>
    <w:rsid w:val="006C21F4"/>
    <w:rsid w:val="006D0586"/>
    <w:rsid w:val="006D5F13"/>
    <w:rsid w:val="006E4C6A"/>
    <w:rsid w:val="006E5117"/>
    <w:rsid w:val="006F25A5"/>
    <w:rsid w:val="00711428"/>
    <w:rsid w:val="00736526"/>
    <w:rsid w:val="0073760A"/>
    <w:rsid w:val="007438C8"/>
    <w:rsid w:val="007461B0"/>
    <w:rsid w:val="00746372"/>
    <w:rsid w:val="00747ECB"/>
    <w:rsid w:val="00751124"/>
    <w:rsid w:val="0075267F"/>
    <w:rsid w:val="00754930"/>
    <w:rsid w:val="00760389"/>
    <w:rsid w:val="007604FE"/>
    <w:rsid w:val="007616E3"/>
    <w:rsid w:val="00762F46"/>
    <w:rsid w:val="00770713"/>
    <w:rsid w:val="00770ED9"/>
    <w:rsid w:val="007715A2"/>
    <w:rsid w:val="00772FB9"/>
    <w:rsid w:val="007738CF"/>
    <w:rsid w:val="00782353"/>
    <w:rsid w:val="00787446"/>
    <w:rsid w:val="00791F92"/>
    <w:rsid w:val="0079305F"/>
    <w:rsid w:val="00794F37"/>
    <w:rsid w:val="007A17CC"/>
    <w:rsid w:val="007A217B"/>
    <w:rsid w:val="007A2E91"/>
    <w:rsid w:val="007A4DBF"/>
    <w:rsid w:val="007A6285"/>
    <w:rsid w:val="007B0D4C"/>
    <w:rsid w:val="007B1669"/>
    <w:rsid w:val="007B40D2"/>
    <w:rsid w:val="007C6781"/>
    <w:rsid w:val="007C7B8A"/>
    <w:rsid w:val="007D081E"/>
    <w:rsid w:val="007E0D0F"/>
    <w:rsid w:val="007E7726"/>
    <w:rsid w:val="007F02D9"/>
    <w:rsid w:val="007F3897"/>
    <w:rsid w:val="007F7700"/>
    <w:rsid w:val="0080471A"/>
    <w:rsid w:val="00810373"/>
    <w:rsid w:val="00811758"/>
    <w:rsid w:val="00812E5E"/>
    <w:rsid w:val="00815B10"/>
    <w:rsid w:val="008205A0"/>
    <w:rsid w:val="00823604"/>
    <w:rsid w:val="00825C8A"/>
    <w:rsid w:val="0083341F"/>
    <w:rsid w:val="008416C6"/>
    <w:rsid w:val="00844C58"/>
    <w:rsid w:val="0085709D"/>
    <w:rsid w:val="00857251"/>
    <w:rsid w:val="00864D97"/>
    <w:rsid w:val="008718D3"/>
    <w:rsid w:val="0087238D"/>
    <w:rsid w:val="00875DA8"/>
    <w:rsid w:val="008778D3"/>
    <w:rsid w:val="00883FC4"/>
    <w:rsid w:val="00884524"/>
    <w:rsid w:val="00887FEC"/>
    <w:rsid w:val="00890491"/>
    <w:rsid w:val="00893E3E"/>
    <w:rsid w:val="0089419D"/>
    <w:rsid w:val="0089578E"/>
    <w:rsid w:val="008A5B37"/>
    <w:rsid w:val="008B2212"/>
    <w:rsid w:val="008B45F4"/>
    <w:rsid w:val="008B4C42"/>
    <w:rsid w:val="008C19EF"/>
    <w:rsid w:val="008C3AB7"/>
    <w:rsid w:val="008D1F8B"/>
    <w:rsid w:val="008D2D9C"/>
    <w:rsid w:val="008D36C4"/>
    <w:rsid w:val="008D701D"/>
    <w:rsid w:val="008D7C29"/>
    <w:rsid w:val="008E79E9"/>
    <w:rsid w:val="008F06A2"/>
    <w:rsid w:val="0090157F"/>
    <w:rsid w:val="00901AF0"/>
    <w:rsid w:val="009053BD"/>
    <w:rsid w:val="0091422C"/>
    <w:rsid w:val="0091452B"/>
    <w:rsid w:val="00915FF3"/>
    <w:rsid w:val="009265D3"/>
    <w:rsid w:val="0093300C"/>
    <w:rsid w:val="00934EA8"/>
    <w:rsid w:val="00936ABC"/>
    <w:rsid w:val="00943FAB"/>
    <w:rsid w:val="00952DE9"/>
    <w:rsid w:val="009548F9"/>
    <w:rsid w:val="00960818"/>
    <w:rsid w:val="00960EFB"/>
    <w:rsid w:val="00964247"/>
    <w:rsid w:val="00966712"/>
    <w:rsid w:val="009667DD"/>
    <w:rsid w:val="0097402F"/>
    <w:rsid w:val="00974CBC"/>
    <w:rsid w:val="00976BC6"/>
    <w:rsid w:val="00980F01"/>
    <w:rsid w:val="00983FE2"/>
    <w:rsid w:val="00995CE9"/>
    <w:rsid w:val="009A0921"/>
    <w:rsid w:val="009A2930"/>
    <w:rsid w:val="009A3DF7"/>
    <w:rsid w:val="009A535A"/>
    <w:rsid w:val="009A7103"/>
    <w:rsid w:val="009B46CB"/>
    <w:rsid w:val="009B46CD"/>
    <w:rsid w:val="009B7903"/>
    <w:rsid w:val="009C3D74"/>
    <w:rsid w:val="009C7FD2"/>
    <w:rsid w:val="009D4582"/>
    <w:rsid w:val="009D5A8A"/>
    <w:rsid w:val="009E1B3A"/>
    <w:rsid w:val="009E2E9D"/>
    <w:rsid w:val="00A046E4"/>
    <w:rsid w:val="00A048CA"/>
    <w:rsid w:val="00A071C4"/>
    <w:rsid w:val="00A136CE"/>
    <w:rsid w:val="00A150D5"/>
    <w:rsid w:val="00A17094"/>
    <w:rsid w:val="00A223DD"/>
    <w:rsid w:val="00A33E6D"/>
    <w:rsid w:val="00A36894"/>
    <w:rsid w:val="00A36EEA"/>
    <w:rsid w:val="00A4206B"/>
    <w:rsid w:val="00A4356F"/>
    <w:rsid w:val="00A43D35"/>
    <w:rsid w:val="00A52F1B"/>
    <w:rsid w:val="00A648DA"/>
    <w:rsid w:val="00A7440A"/>
    <w:rsid w:val="00A75F2C"/>
    <w:rsid w:val="00A77645"/>
    <w:rsid w:val="00A80DE1"/>
    <w:rsid w:val="00A8488E"/>
    <w:rsid w:val="00A87AAF"/>
    <w:rsid w:val="00A87DD3"/>
    <w:rsid w:val="00A87E63"/>
    <w:rsid w:val="00A907C2"/>
    <w:rsid w:val="00A90B58"/>
    <w:rsid w:val="00A921BF"/>
    <w:rsid w:val="00A96B1F"/>
    <w:rsid w:val="00A97E91"/>
    <w:rsid w:val="00AA3528"/>
    <w:rsid w:val="00AB536D"/>
    <w:rsid w:val="00AC1D8B"/>
    <w:rsid w:val="00AC53E9"/>
    <w:rsid w:val="00AC5F8F"/>
    <w:rsid w:val="00AC702D"/>
    <w:rsid w:val="00AD411E"/>
    <w:rsid w:val="00AE2103"/>
    <w:rsid w:val="00B0466D"/>
    <w:rsid w:val="00B13ECD"/>
    <w:rsid w:val="00B24D0A"/>
    <w:rsid w:val="00B267ED"/>
    <w:rsid w:val="00B40278"/>
    <w:rsid w:val="00B43E90"/>
    <w:rsid w:val="00B4419F"/>
    <w:rsid w:val="00B4598B"/>
    <w:rsid w:val="00B47A7D"/>
    <w:rsid w:val="00B47DFF"/>
    <w:rsid w:val="00B50A7A"/>
    <w:rsid w:val="00B57AF4"/>
    <w:rsid w:val="00B63A45"/>
    <w:rsid w:val="00B63E21"/>
    <w:rsid w:val="00B63ED0"/>
    <w:rsid w:val="00B67EB7"/>
    <w:rsid w:val="00B71DFA"/>
    <w:rsid w:val="00B722C1"/>
    <w:rsid w:val="00B7445D"/>
    <w:rsid w:val="00B752C1"/>
    <w:rsid w:val="00B8010D"/>
    <w:rsid w:val="00B87F3E"/>
    <w:rsid w:val="00B92E0C"/>
    <w:rsid w:val="00B9565E"/>
    <w:rsid w:val="00B96E8C"/>
    <w:rsid w:val="00BA02FA"/>
    <w:rsid w:val="00BB6055"/>
    <w:rsid w:val="00BC39AB"/>
    <w:rsid w:val="00BE5ED7"/>
    <w:rsid w:val="00BE7F05"/>
    <w:rsid w:val="00C0025A"/>
    <w:rsid w:val="00C02035"/>
    <w:rsid w:val="00C03DC0"/>
    <w:rsid w:val="00C11D78"/>
    <w:rsid w:val="00C12B47"/>
    <w:rsid w:val="00C21489"/>
    <w:rsid w:val="00C228AF"/>
    <w:rsid w:val="00C22C04"/>
    <w:rsid w:val="00C353CA"/>
    <w:rsid w:val="00C50FB7"/>
    <w:rsid w:val="00C53C61"/>
    <w:rsid w:val="00C64FDF"/>
    <w:rsid w:val="00C66236"/>
    <w:rsid w:val="00C66A39"/>
    <w:rsid w:val="00C80510"/>
    <w:rsid w:val="00C9120B"/>
    <w:rsid w:val="00C91963"/>
    <w:rsid w:val="00CA1A93"/>
    <w:rsid w:val="00CC4456"/>
    <w:rsid w:val="00CC4E6E"/>
    <w:rsid w:val="00CD3715"/>
    <w:rsid w:val="00CD3C70"/>
    <w:rsid w:val="00CE36EF"/>
    <w:rsid w:val="00CE4EED"/>
    <w:rsid w:val="00CE7E87"/>
    <w:rsid w:val="00CF0F45"/>
    <w:rsid w:val="00CF1034"/>
    <w:rsid w:val="00CF673E"/>
    <w:rsid w:val="00D00EDC"/>
    <w:rsid w:val="00D10A40"/>
    <w:rsid w:val="00D10FE7"/>
    <w:rsid w:val="00D15341"/>
    <w:rsid w:val="00D15B12"/>
    <w:rsid w:val="00D16575"/>
    <w:rsid w:val="00D22C60"/>
    <w:rsid w:val="00D258EF"/>
    <w:rsid w:val="00D31422"/>
    <w:rsid w:val="00D31DDA"/>
    <w:rsid w:val="00D4250B"/>
    <w:rsid w:val="00D45E95"/>
    <w:rsid w:val="00D54F31"/>
    <w:rsid w:val="00D56700"/>
    <w:rsid w:val="00D567CB"/>
    <w:rsid w:val="00D67AFC"/>
    <w:rsid w:val="00D67FBA"/>
    <w:rsid w:val="00D74666"/>
    <w:rsid w:val="00D80137"/>
    <w:rsid w:val="00D82785"/>
    <w:rsid w:val="00D84BD6"/>
    <w:rsid w:val="00D90AB4"/>
    <w:rsid w:val="00D9661F"/>
    <w:rsid w:val="00DA1C7B"/>
    <w:rsid w:val="00DA3E35"/>
    <w:rsid w:val="00DA4DFE"/>
    <w:rsid w:val="00DB5F90"/>
    <w:rsid w:val="00DC21AB"/>
    <w:rsid w:val="00DE3C78"/>
    <w:rsid w:val="00DE4734"/>
    <w:rsid w:val="00DF0313"/>
    <w:rsid w:val="00DF45FF"/>
    <w:rsid w:val="00E11EF2"/>
    <w:rsid w:val="00E13D51"/>
    <w:rsid w:val="00E23B15"/>
    <w:rsid w:val="00E2453D"/>
    <w:rsid w:val="00E2638E"/>
    <w:rsid w:val="00E3079A"/>
    <w:rsid w:val="00E32626"/>
    <w:rsid w:val="00E347C7"/>
    <w:rsid w:val="00E352AB"/>
    <w:rsid w:val="00E37CDA"/>
    <w:rsid w:val="00E37EC2"/>
    <w:rsid w:val="00E41EE5"/>
    <w:rsid w:val="00E428AF"/>
    <w:rsid w:val="00E44FE6"/>
    <w:rsid w:val="00E45BF6"/>
    <w:rsid w:val="00E4713B"/>
    <w:rsid w:val="00E50E52"/>
    <w:rsid w:val="00E52C8B"/>
    <w:rsid w:val="00E53223"/>
    <w:rsid w:val="00E537A8"/>
    <w:rsid w:val="00E55BE1"/>
    <w:rsid w:val="00E62004"/>
    <w:rsid w:val="00E66991"/>
    <w:rsid w:val="00E73E17"/>
    <w:rsid w:val="00E74416"/>
    <w:rsid w:val="00E82BDB"/>
    <w:rsid w:val="00E848A3"/>
    <w:rsid w:val="00E86B43"/>
    <w:rsid w:val="00E91991"/>
    <w:rsid w:val="00EA3F33"/>
    <w:rsid w:val="00EB3591"/>
    <w:rsid w:val="00EB4352"/>
    <w:rsid w:val="00EB5EAE"/>
    <w:rsid w:val="00EB76B1"/>
    <w:rsid w:val="00EC5CE0"/>
    <w:rsid w:val="00EC5FBC"/>
    <w:rsid w:val="00EE367C"/>
    <w:rsid w:val="00EE472F"/>
    <w:rsid w:val="00EE69A5"/>
    <w:rsid w:val="00EF0CF7"/>
    <w:rsid w:val="00EF3C12"/>
    <w:rsid w:val="00EF4B97"/>
    <w:rsid w:val="00EF517F"/>
    <w:rsid w:val="00F0504A"/>
    <w:rsid w:val="00F10072"/>
    <w:rsid w:val="00F13C9F"/>
    <w:rsid w:val="00F2164F"/>
    <w:rsid w:val="00F227C9"/>
    <w:rsid w:val="00F22824"/>
    <w:rsid w:val="00F23F2C"/>
    <w:rsid w:val="00F25BE6"/>
    <w:rsid w:val="00F27300"/>
    <w:rsid w:val="00F40C22"/>
    <w:rsid w:val="00F413D4"/>
    <w:rsid w:val="00F52630"/>
    <w:rsid w:val="00F54A62"/>
    <w:rsid w:val="00F56261"/>
    <w:rsid w:val="00F56A69"/>
    <w:rsid w:val="00F57FD2"/>
    <w:rsid w:val="00F62082"/>
    <w:rsid w:val="00F63EBC"/>
    <w:rsid w:val="00F67937"/>
    <w:rsid w:val="00F703E8"/>
    <w:rsid w:val="00F71BA2"/>
    <w:rsid w:val="00F8462F"/>
    <w:rsid w:val="00F96EF9"/>
    <w:rsid w:val="00FA0D10"/>
    <w:rsid w:val="00FA1EEE"/>
    <w:rsid w:val="00FA6A61"/>
    <w:rsid w:val="00FB0689"/>
    <w:rsid w:val="00FB0FB0"/>
    <w:rsid w:val="00FB1244"/>
    <w:rsid w:val="00FB41EA"/>
    <w:rsid w:val="00FC0044"/>
    <w:rsid w:val="00FD532E"/>
    <w:rsid w:val="00FD5CAD"/>
    <w:rsid w:val="00FD7820"/>
    <w:rsid w:val="00FE3909"/>
    <w:rsid w:val="00FE6202"/>
    <w:rsid w:val="00FF28F9"/>
    <w:rsid w:val="00FF4232"/>
    <w:rsid w:val="00FF7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F05"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qFormat/>
    <w:rsid w:val="00D9661F"/>
    <w:pPr>
      <w:keepNext/>
      <w:ind w:left="4500"/>
      <w:jc w:val="both"/>
      <w:outlineLvl w:val="0"/>
    </w:pPr>
    <w:rPr>
      <w:b/>
    </w:rPr>
  </w:style>
  <w:style w:type="paragraph" w:styleId="2">
    <w:name w:val="heading 2"/>
    <w:basedOn w:val="a"/>
    <w:next w:val="a"/>
    <w:qFormat/>
    <w:rsid w:val="00D9661F"/>
    <w:pPr>
      <w:keepNext/>
      <w:outlineLvl w:val="1"/>
    </w:pPr>
    <w:rPr>
      <w:b/>
    </w:rPr>
  </w:style>
  <w:style w:type="paragraph" w:styleId="3">
    <w:name w:val="heading 3"/>
    <w:basedOn w:val="a"/>
    <w:next w:val="a"/>
    <w:qFormat/>
    <w:rsid w:val="00D9661F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AB536D"/>
    <w:pPr>
      <w:keepNext/>
      <w:spacing w:before="120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BE7F05"/>
    <w:pPr>
      <w:keepNext/>
      <w:jc w:val="both"/>
      <w:outlineLvl w:val="4"/>
    </w:pPr>
    <w:rPr>
      <w:i/>
      <w:sz w:val="24"/>
    </w:rPr>
  </w:style>
  <w:style w:type="paragraph" w:styleId="6">
    <w:name w:val="heading 6"/>
    <w:basedOn w:val="a"/>
    <w:next w:val="a"/>
    <w:qFormat/>
    <w:rsid w:val="00BE7F05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BE7F05"/>
    <w:pPr>
      <w:keepNext/>
      <w:spacing w:after="120"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BE7F05"/>
    <w:pPr>
      <w:keepNext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BE7F05"/>
    <w:pPr>
      <w:keepNext/>
      <w:spacing w:before="120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E7F05"/>
    <w:rPr>
      <w:rFonts w:ascii="Symbol" w:hAnsi="Symbol"/>
    </w:rPr>
  </w:style>
  <w:style w:type="character" w:customStyle="1" w:styleId="WW8Num2z0">
    <w:name w:val="WW8Num2z0"/>
    <w:rsid w:val="00BE7F05"/>
    <w:rPr>
      <w:rFonts w:ascii="Symbol" w:hAnsi="Symbol"/>
    </w:rPr>
  </w:style>
  <w:style w:type="character" w:customStyle="1" w:styleId="WW8Num3z0">
    <w:name w:val="WW8Num3z0"/>
    <w:rsid w:val="00BE7F05"/>
    <w:rPr>
      <w:rFonts w:ascii="Symbol" w:hAnsi="Symbol"/>
    </w:rPr>
  </w:style>
  <w:style w:type="character" w:customStyle="1" w:styleId="WW8Num3z2">
    <w:name w:val="WW8Num3z2"/>
    <w:rsid w:val="00BE7F05"/>
    <w:rPr>
      <w:rFonts w:ascii="Wingdings" w:hAnsi="Wingdings"/>
    </w:rPr>
  </w:style>
  <w:style w:type="character" w:customStyle="1" w:styleId="WW8Num3z4">
    <w:name w:val="WW8Num3z4"/>
    <w:rsid w:val="00BE7F05"/>
    <w:rPr>
      <w:rFonts w:ascii="Courier New" w:hAnsi="Courier New" w:cs="Courier New"/>
    </w:rPr>
  </w:style>
  <w:style w:type="character" w:customStyle="1" w:styleId="WW8Num4z0">
    <w:name w:val="WW8Num4z0"/>
    <w:rsid w:val="00BE7F05"/>
    <w:rPr>
      <w:rFonts w:ascii="Symbol" w:hAnsi="Symbol"/>
    </w:rPr>
  </w:style>
  <w:style w:type="character" w:customStyle="1" w:styleId="WW8Num5z0">
    <w:name w:val="WW8Num5z0"/>
    <w:rsid w:val="00BE7F05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BE7F05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BE7F05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BE7F05"/>
    <w:rPr>
      <w:rFonts w:ascii="StarSymbol" w:hAnsi="StarSymbol"/>
    </w:rPr>
  </w:style>
  <w:style w:type="character" w:customStyle="1" w:styleId="WW8Num7z0">
    <w:name w:val="WW8Num7z0"/>
    <w:rsid w:val="00BE7F05"/>
    <w:rPr>
      <w:rFonts w:ascii="Symbol" w:hAnsi="Symbol"/>
    </w:rPr>
  </w:style>
  <w:style w:type="character" w:customStyle="1" w:styleId="WW8Num8z0">
    <w:name w:val="WW8Num8z0"/>
    <w:rsid w:val="00BE7F05"/>
    <w:rPr>
      <w:rFonts w:ascii="Wingdings" w:hAnsi="Wingdings"/>
    </w:rPr>
  </w:style>
  <w:style w:type="character" w:customStyle="1" w:styleId="WW8Num8z1">
    <w:name w:val="WW8Num8z1"/>
    <w:rsid w:val="00BE7F05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BE7F05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BE7F05"/>
    <w:rPr>
      <w:rFonts w:ascii="Wingdings" w:hAnsi="Wingdings"/>
    </w:rPr>
  </w:style>
  <w:style w:type="character" w:customStyle="1" w:styleId="Absatz-Standardschriftart">
    <w:name w:val="Absatz-Standardschriftart"/>
    <w:rsid w:val="00BE7F05"/>
  </w:style>
  <w:style w:type="character" w:customStyle="1" w:styleId="WW-Absatz-Standardschriftart">
    <w:name w:val="WW-Absatz-Standardschriftart"/>
    <w:rsid w:val="00BE7F05"/>
  </w:style>
  <w:style w:type="character" w:customStyle="1" w:styleId="WW8Num7z1">
    <w:name w:val="WW8Num7z1"/>
    <w:rsid w:val="00BE7F05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BE7F05"/>
    <w:rPr>
      <w:rFonts w:ascii="Wingdings" w:hAnsi="Wingdings"/>
    </w:rPr>
  </w:style>
  <w:style w:type="character" w:customStyle="1" w:styleId="WW8Num9z1">
    <w:name w:val="WW8Num9z1"/>
    <w:rsid w:val="00BE7F05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BE7F05"/>
    <w:rPr>
      <w:rFonts w:ascii="StarSymbol" w:hAnsi="StarSymbol" w:cs="StarSymbol"/>
      <w:sz w:val="18"/>
      <w:szCs w:val="18"/>
    </w:rPr>
  </w:style>
  <w:style w:type="character" w:customStyle="1" w:styleId="WW8Num10z0">
    <w:name w:val="WW8Num10z0"/>
    <w:rsid w:val="00BE7F05"/>
    <w:rPr>
      <w:rFonts w:ascii="Wingdings" w:hAnsi="Wingdings"/>
    </w:rPr>
  </w:style>
  <w:style w:type="character" w:customStyle="1" w:styleId="60">
    <w:name w:val="Основной шрифт абзаца6"/>
    <w:rsid w:val="00BE7F05"/>
  </w:style>
  <w:style w:type="character" w:customStyle="1" w:styleId="WW-Absatz-Standardschriftart1">
    <w:name w:val="WW-Absatz-Standardschriftart1"/>
    <w:rsid w:val="00BE7F05"/>
  </w:style>
  <w:style w:type="character" w:customStyle="1" w:styleId="WW-Absatz-Standardschriftart11">
    <w:name w:val="WW-Absatz-Standardschriftart11"/>
    <w:rsid w:val="00BE7F05"/>
  </w:style>
  <w:style w:type="character" w:customStyle="1" w:styleId="WW-Absatz-Standardschriftart111">
    <w:name w:val="WW-Absatz-Standardschriftart111"/>
    <w:rsid w:val="00BE7F05"/>
  </w:style>
  <w:style w:type="character" w:customStyle="1" w:styleId="WW-Absatz-Standardschriftart1111">
    <w:name w:val="WW-Absatz-Standardschriftart1111"/>
    <w:rsid w:val="00BE7F05"/>
  </w:style>
  <w:style w:type="character" w:customStyle="1" w:styleId="WW-Absatz-Standardschriftart11111">
    <w:name w:val="WW-Absatz-Standardschriftart11111"/>
    <w:rsid w:val="00BE7F05"/>
  </w:style>
  <w:style w:type="character" w:customStyle="1" w:styleId="WW8Num11z0">
    <w:name w:val="WW8Num11z0"/>
    <w:rsid w:val="00BE7F05"/>
    <w:rPr>
      <w:rFonts w:ascii="Wingdings" w:hAnsi="Wingdings"/>
    </w:rPr>
  </w:style>
  <w:style w:type="character" w:customStyle="1" w:styleId="WW-Absatz-Standardschriftart111111">
    <w:name w:val="WW-Absatz-Standardschriftart111111"/>
    <w:rsid w:val="00BE7F05"/>
  </w:style>
  <w:style w:type="character" w:customStyle="1" w:styleId="WW-Absatz-Standardschriftart1111111">
    <w:name w:val="WW-Absatz-Standardschriftart1111111"/>
    <w:rsid w:val="00BE7F05"/>
  </w:style>
  <w:style w:type="character" w:customStyle="1" w:styleId="WW-Absatz-Standardschriftart11111111">
    <w:name w:val="WW-Absatz-Standardschriftart11111111"/>
    <w:rsid w:val="00BE7F05"/>
  </w:style>
  <w:style w:type="character" w:customStyle="1" w:styleId="WW-Absatz-Standardschriftart111111111">
    <w:name w:val="WW-Absatz-Standardschriftart111111111"/>
    <w:rsid w:val="00BE7F05"/>
  </w:style>
  <w:style w:type="character" w:customStyle="1" w:styleId="WW-Absatz-Standardschriftart1111111111">
    <w:name w:val="WW-Absatz-Standardschriftart1111111111"/>
    <w:rsid w:val="00BE7F05"/>
  </w:style>
  <w:style w:type="character" w:customStyle="1" w:styleId="WW-Absatz-Standardschriftart11111111111">
    <w:name w:val="WW-Absatz-Standardschriftart11111111111"/>
    <w:rsid w:val="00BE7F05"/>
  </w:style>
  <w:style w:type="character" w:customStyle="1" w:styleId="50">
    <w:name w:val="Основной шрифт абзаца5"/>
    <w:rsid w:val="00BE7F05"/>
  </w:style>
  <w:style w:type="character" w:customStyle="1" w:styleId="WW8Num7z4">
    <w:name w:val="WW8Num7z4"/>
    <w:rsid w:val="00BE7F05"/>
    <w:rPr>
      <w:rFonts w:ascii="Courier New" w:hAnsi="Courier New" w:cs="Courier New"/>
    </w:rPr>
  </w:style>
  <w:style w:type="character" w:customStyle="1" w:styleId="WW-Absatz-Standardschriftart111111111111">
    <w:name w:val="WW-Absatz-Standardschriftart111111111111"/>
    <w:rsid w:val="00BE7F05"/>
  </w:style>
  <w:style w:type="character" w:customStyle="1" w:styleId="WW-Absatz-Standardschriftart1111111111111">
    <w:name w:val="WW-Absatz-Standardschriftart1111111111111"/>
    <w:rsid w:val="00BE7F05"/>
  </w:style>
  <w:style w:type="character" w:customStyle="1" w:styleId="WW-Absatz-Standardschriftart11111111111111">
    <w:name w:val="WW-Absatz-Standardschriftart11111111111111"/>
    <w:rsid w:val="00BE7F05"/>
  </w:style>
  <w:style w:type="character" w:customStyle="1" w:styleId="WW-Absatz-Standardschriftart111111111111111">
    <w:name w:val="WW-Absatz-Standardschriftart111111111111111"/>
    <w:rsid w:val="00BE7F05"/>
  </w:style>
  <w:style w:type="character" w:customStyle="1" w:styleId="WW-Absatz-Standardschriftart1111111111111111">
    <w:name w:val="WW-Absatz-Standardschriftart1111111111111111"/>
    <w:rsid w:val="00BE7F05"/>
  </w:style>
  <w:style w:type="character" w:customStyle="1" w:styleId="WW8Num12z0">
    <w:name w:val="WW8Num12z0"/>
    <w:rsid w:val="00BE7F05"/>
    <w:rPr>
      <w:rFonts w:ascii="Wingdings" w:hAnsi="Wingdings"/>
    </w:rPr>
  </w:style>
  <w:style w:type="character" w:customStyle="1" w:styleId="WW8Num13z0">
    <w:name w:val="WW8Num13z0"/>
    <w:rsid w:val="00BE7F05"/>
    <w:rPr>
      <w:rFonts w:ascii="Wingdings" w:hAnsi="Wingdings"/>
    </w:rPr>
  </w:style>
  <w:style w:type="character" w:customStyle="1" w:styleId="WW8Num14z0">
    <w:name w:val="WW8Num14z0"/>
    <w:rsid w:val="00BE7F05"/>
    <w:rPr>
      <w:rFonts w:ascii="Symbol" w:hAnsi="Symbol" w:cs="StarSymbol"/>
      <w:sz w:val="18"/>
      <w:szCs w:val="18"/>
    </w:rPr>
  </w:style>
  <w:style w:type="character" w:customStyle="1" w:styleId="WW8Num15z0">
    <w:name w:val="WW8Num15z0"/>
    <w:rsid w:val="00BE7F05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BE7F05"/>
    <w:rPr>
      <w:rFonts w:ascii="Symbol" w:hAnsi="Symbol"/>
    </w:rPr>
  </w:style>
  <w:style w:type="character" w:customStyle="1" w:styleId="WW8Num16z2">
    <w:name w:val="WW8Num16z2"/>
    <w:rsid w:val="00BE7F05"/>
    <w:rPr>
      <w:rFonts w:ascii="Wingdings" w:hAnsi="Wingdings"/>
    </w:rPr>
  </w:style>
  <w:style w:type="character" w:customStyle="1" w:styleId="WW8Num16z4">
    <w:name w:val="WW8Num16z4"/>
    <w:rsid w:val="00BE7F05"/>
    <w:rPr>
      <w:rFonts w:ascii="Courier New" w:hAnsi="Courier New" w:cs="Courier New"/>
    </w:rPr>
  </w:style>
  <w:style w:type="character" w:customStyle="1" w:styleId="WW8Num17z0">
    <w:name w:val="WW8Num17z0"/>
    <w:rsid w:val="00BE7F05"/>
    <w:rPr>
      <w:rFonts w:ascii="Symbol" w:hAnsi="Symbol"/>
    </w:rPr>
  </w:style>
  <w:style w:type="character" w:customStyle="1" w:styleId="WW8Num18z0">
    <w:name w:val="WW8Num18z0"/>
    <w:rsid w:val="00BE7F05"/>
    <w:rPr>
      <w:rFonts w:ascii="Symbol" w:hAnsi="Symbol"/>
    </w:rPr>
  </w:style>
  <w:style w:type="character" w:customStyle="1" w:styleId="40">
    <w:name w:val="Основной шрифт абзаца4"/>
    <w:rsid w:val="00BE7F05"/>
  </w:style>
  <w:style w:type="character" w:customStyle="1" w:styleId="WW8Num17z2">
    <w:name w:val="WW8Num17z2"/>
    <w:rsid w:val="00BE7F05"/>
    <w:rPr>
      <w:rFonts w:ascii="Wingdings" w:hAnsi="Wingdings"/>
    </w:rPr>
  </w:style>
  <w:style w:type="character" w:customStyle="1" w:styleId="WW8Num17z4">
    <w:name w:val="WW8Num17z4"/>
    <w:rsid w:val="00BE7F05"/>
    <w:rPr>
      <w:rFonts w:ascii="Courier New" w:hAnsi="Courier New" w:cs="Courier New"/>
    </w:rPr>
  </w:style>
  <w:style w:type="character" w:customStyle="1" w:styleId="WW8Num19z0">
    <w:name w:val="WW8Num19z0"/>
    <w:rsid w:val="00BE7F05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BE7F05"/>
  </w:style>
  <w:style w:type="character" w:customStyle="1" w:styleId="WW8Num19z2">
    <w:name w:val="WW8Num19z2"/>
    <w:rsid w:val="00BE7F05"/>
    <w:rPr>
      <w:rFonts w:ascii="Wingdings" w:hAnsi="Wingdings"/>
    </w:rPr>
  </w:style>
  <w:style w:type="character" w:customStyle="1" w:styleId="WW8Num19z4">
    <w:name w:val="WW8Num19z4"/>
    <w:rsid w:val="00BE7F05"/>
    <w:rPr>
      <w:rFonts w:ascii="Courier New" w:hAnsi="Courier New" w:cs="Courier New"/>
    </w:rPr>
  </w:style>
  <w:style w:type="character" w:customStyle="1" w:styleId="WW8Num20z0">
    <w:name w:val="WW8Num20z0"/>
    <w:rsid w:val="00BE7F05"/>
    <w:rPr>
      <w:rFonts w:ascii="Symbol" w:hAnsi="Symbol"/>
    </w:rPr>
  </w:style>
  <w:style w:type="character" w:customStyle="1" w:styleId="WW-Absatz-Standardschriftart111111111111111111">
    <w:name w:val="WW-Absatz-Standardschriftart111111111111111111"/>
    <w:rsid w:val="00BE7F05"/>
  </w:style>
  <w:style w:type="character" w:customStyle="1" w:styleId="WW8Num19z3">
    <w:name w:val="WW8Num19z3"/>
    <w:rsid w:val="00BE7F05"/>
    <w:rPr>
      <w:rFonts w:ascii="Symbol" w:hAnsi="Symbol"/>
    </w:rPr>
  </w:style>
  <w:style w:type="character" w:customStyle="1" w:styleId="WW-Absatz-Standardschriftart1111111111111111111">
    <w:name w:val="WW-Absatz-Standardschriftart1111111111111111111"/>
    <w:rsid w:val="00BE7F05"/>
  </w:style>
  <w:style w:type="character" w:customStyle="1" w:styleId="30">
    <w:name w:val="Основной шрифт абзаца3"/>
    <w:rsid w:val="00BE7F05"/>
  </w:style>
  <w:style w:type="character" w:customStyle="1" w:styleId="WW-Absatz-Standardschriftart11111111111111111111">
    <w:name w:val="WW-Absatz-Standardschriftart11111111111111111111"/>
    <w:rsid w:val="00BE7F05"/>
  </w:style>
  <w:style w:type="character" w:customStyle="1" w:styleId="WW-Absatz-Standardschriftart111111111111111111111">
    <w:name w:val="WW-Absatz-Standardschriftart111111111111111111111"/>
    <w:rsid w:val="00BE7F05"/>
  </w:style>
  <w:style w:type="character" w:customStyle="1" w:styleId="WW-Absatz-Standardschriftart1111111111111111111111">
    <w:name w:val="WW-Absatz-Standardschriftart1111111111111111111111"/>
    <w:rsid w:val="00BE7F05"/>
  </w:style>
  <w:style w:type="character" w:customStyle="1" w:styleId="WW-Absatz-Standardschriftart11111111111111111111111">
    <w:name w:val="WW-Absatz-Standardschriftart11111111111111111111111"/>
    <w:rsid w:val="00BE7F05"/>
  </w:style>
  <w:style w:type="character" w:customStyle="1" w:styleId="WW-Absatz-Standardschriftart111111111111111111111111">
    <w:name w:val="WW-Absatz-Standardschriftart111111111111111111111111"/>
    <w:rsid w:val="00BE7F05"/>
  </w:style>
  <w:style w:type="character" w:customStyle="1" w:styleId="WW-Absatz-Standardschriftart1111111111111111111111111">
    <w:name w:val="WW-Absatz-Standardschriftart1111111111111111111111111"/>
    <w:rsid w:val="00BE7F05"/>
  </w:style>
  <w:style w:type="character" w:customStyle="1" w:styleId="WW-Absatz-Standardschriftart11111111111111111111111111">
    <w:name w:val="WW-Absatz-Standardschriftart11111111111111111111111111"/>
    <w:rsid w:val="00BE7F05"/>
  </w:style>
  <w:style w:type="character" w:customStyle="1" w:styleId="WW-Absatz-Standardschriftart111111111111111111111111111">
    <w:name w:val="WW-Absatz-Standardschriftart111111111111111111111111111"/>
    <w:rsid w:val="00BE7F05"/>
  </w:style>
  <w:style w:type="character" w:customStyle="1" w:styleId="WW-Absatz-Standardschriftart1111111111111111111111111111">
    <w:name w:val="WW-Absatz-Standardschriftart1111111111111111111111111111"/>
    <w:rsid w:val="00BE7F05"/>
  </w:style>
  <w:style w:type="character" w:customStyle="1" w:styleId="WW-Absatz-Standardschriftart11111111111111111111111111111">
    <w:name w:val="WW-Absatz-Standardschriftart11111111111111111111111111111"/>
    <w:rsid w:val="00BE7F05"/>
  </w:style>
  <w:style w:type="character" w:customStyle="1" w:styleId="WW-Absatz-Standardschriftart111111111111111111111111111111">
    <w:name w:val="WW-Absatz-Standardschriftart111111111111111111111111111111"/>
    <w:rsid w:val="00BE7F05"/>
  </w:style>
  <w:style w:type="character" w:customStyle="1" w:styleId="WW-Absatz-Standardschriftart1111111111111111111111111111111">
    <w:name w:val="WW-Absatz-Standardschriftart1111111111111111111111111111111"/>
    <w:rsid w:val="00BE7F05"/>
  </w:style>
  <w:style w:type="character" w:customStyle="1" w:styleId="20">
    <w:name w:val="Основной шрифт абзаца2"/>
    <w:rsid w:val="00BE7F05"/>
  </w:style>
  <w:style w:type="character" w:customStyle="1" w:styleId="WW-Absatz-Standardschriftart11111111111111111111111111111111">
    <w:name w:val="WW-Absatz-Standardschriftart11111111111111111111111111111111"/>
    <w:rsid w:val="00BE7F05"/>
  </w:style>
  <w:style w:type="character" w:customStyle="1" w:styleId="WW-Absatz-Standardschriftart111111111111111111111111111111111">
    <w:name w:val="WW-Absatz-Standardschriftart111111111111111111111111111111111"/>
    <w:rsid w:val="00BE7F05"/>
  </w:style>
  <w:style w:type="character" w:customStyle="1" w:styleId="WW-Absatz-Standardschriftart1111111111111111111111111111111111">
    <w:name w:val="WW-Absatz-Standardschriftart1111111111111111111111111111111111"/>
    <w:rsid w:val="00BE7F05"/>
  </w:style>
  <w:style w:type="character" w:customStyle="1" w:styleId="WW-Absatz-Standardschriftart11111111111111111111111111111111111">
    <w:name w:val="WW-Absatz-Standardschriftart11111111111111111111111111111111111"/>
    <w:rsid w:val="00BE7F05"/>
  </w:style>
  <w:style w:type="character" w:customStyle="1" w:styleId="10">
    <w:name w:val="Основной шрифт абзаца1"/>
    <w:rsid w:val="00BE7F05"/>
  </w:style>
  <w:style w:type="character" w:customStyle="1" w:styleId="WW-Absatz-Standardschriftart111111111111111111111111111111111111">
    <w:name w:val="WW-Absatz-Standardschriftart111111111111111111111111111111111111"/>
    <w:rsid w:val="00BE7F05"/>
  </w:style>
  <w:style w:type="character" w:customStyle="1" w:styleId="WW-Absatz-Standardschriftart1111111111111111111111111111111111111">
    <w:name w:val="WW-Absatz-Standardschriftart1111111111111111111111111111111111111"/>
    <w:rsid w:val="00BE7F05"/>
  </w:style>
  <w:style w:type="character" w:customStyle="1" w:styleId="WW-Absatz-Standardschriftart11111111111111111111111111111111111111">
    <w:name w:val="WW-Absatz-Standardschriftart11111111111111111111111111111111111111"/>
    <w:rsid w:val="00BE7F05"/>
  </w:style>
  <w:style w:type="character" w:customStyle="1" w:styleId="WW8Num4z1">
    <w:name w:val="WW8Num4z1"/>
    <w:rsid w:val="00BE7F05"/>
    <w:rPr>
      <w:rFonts w:ascii="Courier New" w:hAnsi="Courier New"/>
    </w:rPr>
  </w:style>
  <w:style w:type="character" w:customStyle="1" w:styleId="WW8Num4z2">
    <w:name w:val="WW8Num4z2"/>
    <w:rsid w:val="00BE7F05"/>
    <w:rPr>
      <w:rFonts w:ascii="Wingdings" w:hAnsi="Wingdings"/>
    </w:rPr>
  </w:style>
  <w:style w:type="character" w:customStyle="1" w:styleId="WW8Num4z3">
    <w:name w:val="WW8Num4z3"/>
    <w:rsid w:val="00BE7F05"/>
    <w:rPr>
      <w:rFonts w:ascii="Symbol" w:hAnsi="Symbol"/>
    </w:rPr>
  </w:style>
  <w:style w:type="character" w:customStyle="1" w:styleId="a3">
    <w:name w:val="???????? ????? ??????"/>
    <w:rsid w:val="00BE7F05"/>
  </w:style>
  <w:style w:type="character" w:styleId="a4">
    <w:name w:val="Hyperlink"/>
    <w:basedOn w:val="a3"/>
    <w:uiPriority w:val="99"/>
    <w:rsid w:val="00BE7F05"/>
    <w:rPr>
      <w:color w:val="0000FF"/>
      <w:u w:val="single"/>
    </w:rPr>
  </w:style>
  <w:style w:type="character" w:styleId="a5">
    <w:name w:val="page number"/>
    <w:basedOn w:val="a3"/>
    <w:semiHidden/>
    <w:rsid w:val="00BE7F05"/>
  </w:style>
  <w:style w:type="character" w:customStyle="1" w:styleId="a6">
    <w:name w:val="???? ????"/>
    <w:basedOn w:val="a3"/>
    <w:rsid w:val="00BE7F05"/>
    <w:rPr>
      <w:rFonts w:ascii="MS Sans Serif" w:hAnsi="MS Sans Serif"/>
      <w:lang w:val="en-US"/>
    </w:rPr>
  </w:style>
  <w:style w:type="character" w:customStyle="1" w:styleId="a7">
    <w:name w:val="???????? ?????"/>
    <w:rsid w:val="00BE7F05"/>
  </w:style>
  <w:style w:type="character" w:styleId="a8">
    <w:name w:val="Strong"/>
    <w:basedOn w:val="a3"/>
    <w:qFormat/>
    <w:rsid w:val="00BE7F05"/>
    <w:rPr>
      <w:b/>
    </w:rPr>
  </w:style>
  <w:style w:type="character" w:customStyle="1" w:styleId="11">
    <w:name w:val="Гиперссылка1"/>
    <w:basedOn w:val="a3"/>
    <w:rsid w:val="00BE7F05"/>
    <w:rPr>
      <w:color w:val="000080"/>
      <w:u w:val="single"/>
    </w:rPr>
  </w:style>
  <w:style w:type="character" w:customStyle="1" w:styleId="31">
    <w:name w:val="????????? 3 ????"/>
    <w:basedOn w:val="a3"/>
    <w:rsid w:val="00BE7F05"/>
    <w:rPr>
      <w:rFonts w:ascii="Arial" w:hAnsi="Arial"/>
      <w:i/>
      <w:sz w:val="22"/>
      <w:u w:val="single"/>
      <w:lang w:val="ru-RU"/>
    </w:rPr>
  </w:style>
  <w:style w:type="character" w:styleId="a9">
    <w:name w:val="FollowedHyperlink"/>
    <w:basedOn w:val="a3"/>
    <w:semiHidden/>
    <w:rsid w:val="00BE7F05"/>
    <w:rPr>
      <w:color w:val="800080"/>
      <w:u w:val="single"/>
    </w:rPr>
  </w:style>
  <w:style w:type="character" w:customStyle="1" w:styleId="aa">
    <w:name w:val="?????? ?????????"/>
    <w:rsid w:val="00BE7F05"/>
  </w:style>
  <w:style w:type="character" w:customStyle="1" w:styleId="ab">
    <w:name w:val="??????? ??????"/>
    <w:rsid w:val="00BE7F05"/>
    <w:rPr>
      <w:rFonts w:ascii="StarSymbol" w:hAnsi="StarSymbol"/>
      <w:sz w:val="18"/>
    </w:rPr>
  </w:style>
  <w:style w:type="character" w:customStyle="1" w:styleId="ac">
    <w:name w:val="???????? ????? ????"/>
    <w:basedOn w:val="a3"/>
    <w:rsid w:val="00BE7F05"/>
    <w:rPr>
      <w:rFonts w:ascii="Arial" w:hAnsi="Arial"/>
      <w:sz w:val="22"/>
      <w:lang w:val="ru-RU"/>
    </w:rPr>
  </w:style>
  <w:style w:type="character" w:customStyle="1" w:styleId="ad">
    <w:name w:val="Маркеры списка"/>
    <w:rsid w:val="00BE7F05"/>
    <w:rPr>
      <w:rFonts w:ascii="StarSymbol" w:eastAsia="StarSymbol" w:hAnsi="StarSymbol" w:cs="StarSymbol"/>
      <w:sz w:val="18"/>
      <w:szCs w:val="18"/>
    </w:rPr>
  </w:style>
  <w:style w:type="character" w:customStyle="1" w:styleId="ae">
    <w:name w:val="Символ нумерации"/>
    <w:rsid w:val="00BE7F05"/>
  </w:style>
  <w:style w:type="character" w:customStyle="1" w:styleId="af">
    <w:name w:val="Основной текст Знак"/>
    <w:basedOn w:val="10"/>
    <w:rsid w:val="00BE7F05"/>
    <w:rPr>
      <w:rFonts w:ascii="Arial" w:hAnsi="Arial" w:cs="Arial"/>
      <w:sz w:val="22"/>
      <w:lang w:val="ru-RU" w:eastAsia="ar-SA" w:bidi="ar-SA"/>
    </w:rPr>
  </w:style>
  <w:style w:type="character" w:customStyle="1" w:styleId="WW8Num21z0">
    <w:name w:val="WW8Num21z0"/>
    <w:rsid w:val="00BE7F05"/>
    <w:rPr>
      <w:rFonts w:ascii="Symbol" w:hAnsi="Symbol"/>
    </w:rPr>
  </w:style>
  <w:style w:type="character" w:customStyle="1" w:styleId="FontStyle156">
    <w:name w:val="Font Style156"/>
    <w:basedOn w:val="20"/>
    <w:rsid w:val="00BE7F05"/>
    <w:rPr>
      <w:rFonts w:ascii="Times New Roman" w:hAnsi="Times New Roman" w:cs="Times New Roman"/>
      <w:sz w:val="24"/>
      <w:szCs w:val="24"/>
    </w:rPr>
  </w:style>
  <w:style w:type="character" w:customStyle="1" w:styleId="WW8Num24z0">
    <w:name w:val="WW8Num24z0"/>
    <w:rsid w:val="00BE7F05"/>
    <w:rPr>
      <w:color w:val="000042"/>
    </w:rPr>
  </w:style>
  <w:style w:type="character" w:customStyle="1" w:styleId="WW8Num22z0">
    <w:name w:val="WW8Num22z0"/>
    <w:rsid w:val="00BE7F05"/>
    <w:rPr>
      <w:rFonts w:ascii="Symbol" w:hAnsi="Symbol"/>
      <w:color w:val="auto"/>
    </w:rPr>
  </w:style>
  <w:style w:type="character" w:customStyle="1" w:styleId="WW8Num22z2">
    <w:name w:val="WW8Num22z2"/>
    <w:rsid w:val="00BE7F05"/>
    <w:rPr>
      <w:rFonts w:ascii="Wingdings" w:hAnsi="Wingdings"/>
    </w:rPr>
  </w:style>
  <w:style w:type="character" w:customStyle="1" w:styleId="WW8Num22z3">
    <w:name w:val="WW8Num22z3"/>
    <w:rsid w:val="00BE7F05"/>
    <w:rPr>
      <w:rFonts w:ascii="Symbol" w:hAnsi="Symbol"/>
    </w:rPr>
  </w:style>
  <w:style w:type="character" w:customStyle="1" w:styleId="WW8Num22z4">
    <w:name w:val="WW8Num22z4"/>
    <w:rsid w:val="00BE7F05"/>
    <w:rPr>
      <w:rFonts w:ascii="Courier New" w:hAnsi="Courier New" w:cs="Courier New"/>
    </w:rPr>
  </w:style>
  <w:style w:type="paragraph" w:customStyle="1" w:styleId="af0">
    <w:name w:val="Заголовок"/>
    <w:basedOn w:val="a"/>
    <w:next w:val="af1"/>
    <w:rsid w:val="00BE7F05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f1">
    <w:name w:val="Body Text"/>
    <w:rsid w:val="00BE7F05"/>
    <w:pPr>
      <w:suppressAutoHyphens/>
      <w:ind w:firstLine="709"/>
      <w:jc w:val="both"/>
    </w:pPr>
    <w:rPr>
      <w:rFonts w:eastAsia="Arial"/>
      <w:sz w:val="28"/>
      <w:lang w:eastAsia="ar-SA"/>
    </w:rPr>
  </w:style>
  <w:style w:type="paragraph" w:styleId="af2">
    <w:name w:val="List"/>
    <w:basedOn w:val="af1"/>
    <w:semiHidden/>
    <w:rsid w:val="00BE7F05"/>
  </w:style>
  <w:style w:type="paragraph" w:customStyle="1" w:styleId="70">
    <w:name w:val="Название7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71">
    <w:name w:val="Указатель7"/>
    <w:basedOn w:val="a"/>
    <w:rsid w:val="00BE7F05"/>
    <w:pPr>
      <w:suppressLineNumbers/>
    </w:pPr>
    <w:rPr>
      <w:rFonts w:cs="Tahoma"/>
    </w:rPr>
  </w:style>
  <w:style w:type="paragraph" w:customStyle="1" w:styleId="61">
    <w:name w:val="Название6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62">
    <w:name w:val="Указатель6"/>
    <w:basedOn w:val="a"/>
    <w:rsid w:val="00BE7F05"/>
    <w:pPr>
      <w:suppressLineNumbers/>
    </w:pPr>
    <w:rPr>
      <w:rFonts w:cs="Tahoma"/>
    </w:rPr>
  </w:style>
  <w:style w:type="paragraph" w:customStyle="1" w:styleId="51">
    <w:name w:val="Название5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52">
    <w:name w:val="Указатель5"/>
    <w:basedOn w:val="a"/>
    <w:rsid w:val="00BE7F05"/>
    <w:pPr>
      <w:suppressLineNumbers/>
    </w:pPr>
    <w:rPr>
      <w:rFonts w:cs="Tahoma"/>
    </w:rPr>
  </w:style>
  <w:style w:type="paragraph" w:customStyle="1" w:styleId="41">
    <w:name w:val="Название4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42">
    <w:name w:val="Указатель4"/>
    <w:basedOn w:val="a"/>
    <w:rsid w:val="00BE7F05"/>
    <w:pPr>
      <w:suppressLineNumbers/>
    </w:pPr>
    <w:rPr>
      <w:rFonts w:cs="Tahoma"/>
    </w:rPr>
  </w:style>
  <w:style w:type="paragraph" w:customStyle="1" w:styleId="32">
    <w:name w:val="Название3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3">
    <w:name w:val="Указатель3"/>
    <w:basedOn w:val="a"/>
    <w:rsid w:val="00BE7F05"/>
    <w:pPr>
      <w:suppressLineNumbers/>
    </w:pPr>
    <w:rPr>
      <w:rFonts w:cs="Tahoma"/>
    </w:rPr>
  </w:style>
  <w:style w:type="paragraph" w:customStyle="1" w:styleId="21">
    <w:name w:val="Название2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2">
    <w:name w:val="Указатель2"/>
    <w:basedOn w:val="a"/>
    <w:rsid w:val="00BE7F0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BE7F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BE7F05"/>
    <w:pPr>
      <w:suppressLineNumbers/>
    </w:pPr>
    <w:rPr>
      <w:rFonts w:cs="Tahoma"/>
    </w:rPr>
  </w:style>
  <w:style w:type="paragraph" w:customStyle="1" w:styleId="af3">
    <w:name w:val="?????????"/>
    <w:basedOn w:val="a"/>
    <w:next w:val="af1"/>
    <w:rsid w:val="00BE7F05"/>
    <w:pPr>
      <w:keepNext/>
      <w:spacing w:before="240" w:after="120"/>
    </w:pPr>
    <w:rPr>
      <w:rFonts w:ascii="Arial" w:hAnsi="Arial"/>
    </w:rPr>
  </w:style>
  <w:style w:type="paragraph" w:customStyle="1" w:styleId="af4">
    <w:name w:val="????????"/>
    <w:basedOn w:val="a"/>
    <w:rsid w:val="00BE7F05"/>
    <w:pPr>
      <w:suppressLineNumbers/>
      <w:spacing w:before="120" w:after="120"/>
    </w:pPr>
    <w:rPr>
      <w:i/>
      <w:sz w:val="24"/>
    </w:rPr>
  </w:style>
  <w:style w:type="paragraph" w:customStyle="1" w:styleId="WW-">
    <w:name w:val="WW-?????????"/>
    <w:basedOn w:val="a"/>
    <w:rsid w:val="00BE7F05"/>
    <w:pPr>
      <w:suppressLineNumbers/>
    </w:pPr>
  </w:style>
  <w:style w:type="paragraph" w:customStyle="1" w:styleId="23">
    <w:name w:val="???????? ????? 2"/>
    <w:basedOn w:val="a"/>
    <w:rsid w:val="00BE7F05"/>
    <w:pPr>
      <w:spacing w:after="120" w:line="480" w:lineRule="auto"/>
    </w:pPr>
  </w:style>
  <w:style w:type="paragraph" w:customStyle="1" w:styleId="14">
    <w:name w:val="Обычный1"/>
    <w:rsid w:val="00BE7F05"/>
    <w:pPr>
      <w:suppressAutoHyphens/>
    </w:pPr>
    <w:rPr>
      <w:rFonts w:eastAsia="Arial"/>
      <w:lang w:eastAsia="ar-SA"/>
    </w:rPr>
  </w:style>
  <w:style w:type="paragraph" w:customStyle="1" w:styleId="af5">
    <w:name w:val="?????.?????????? ???????"/>
    <w:basedOn w:val="a"/>
    <w:rsid w:val="00BE7F05"/>
    <w:pPr>
      <w:keepLines/>
      <w:tabs>
        <w:tab w:val="center" w:pos="7200"/>
        <w:tab w:val="right" w:pos="14400"/>
      </w:tabs>
      <w:jc w:val="center"/>
    </w:pPr>
    <w:rPr>
      <w:spacing w:val="80"/>
      <w:sz w:val="20"/>
    </w:rPr>
  </w:style>
  <w:style w:type="paragraph" w:customStyle="1" w:styleId="af6">
    <w:name w:val="????? ?????????"/>
    <w:basedOn w:val="a"/>
    <w:rsid w:val="00BE7F05"/>
    <w:pPr>
      <w:shd w:val="clear" w:color="auto" w:fill="000080"/>
    </w:pPr>
    <w:rPr>
      <w:rFonts w:ascii="Tahoma" w:hAnsi="Tahoma"/>
      <w:sz w:val="20"/>
    </w:rPr>
  </w:style>
  <w:style w:type="paragraph" w:customStyle="1" w:styleId="af7">
    <w:name w:val="??????? (???)"/>
    <w:basedOn w:val="a"/>
    <w:rsid w:val="00BE7F05"/>
    <w:pPr>
      <w:spacing w:before="280" w:after="280"/>
    </w:pPr>
    <w:rPr>
      <w:sz w:val="24"/>
    </w:rPr>
  </w:style>
  <w:style w:type="paragraph" w:customStyle="1" w:styleId="110">
    <w:name w:val="Заголовок 11"/>
    <w:basedOn w:val="14"/>
    <w:next w:val="14"/>
    <w:rsid w:val="00BE7F05"/>
    <w:pPr>
      <w:keepNext/>
      <w:widowControl w:val="0"/>
      <w:spacing w:line="360" w:lineRule="auto"/>
      <w:jc w:val="center"/>
    </w:pPr>
    <w:rPr>
      <w:b/>
      <w:color w:val="000000"/>
      <w:sz w:val="36"/>
    </w:rPr>
  </w:style>
  <w:style w:type="paragraph" w:styleId="af8">
    <w:name w:val="footer"/>
    <w:basedOn w:val="a"/>
    <w:semiHidden/>
    <w:rsid w:val="00BE7F05"/>
    <w:pPr>
      <w:tabs>
        <w:tab w:val="center" w:pos="4677"/>
        <w:tab w:val="right" w:pos="9355"/>
      </w:tabs>
    </w:pPr>
  </w:style>
  <w:style w:type="paragraph" w:customStyle="1" w:styleId="34">
    <w:name w:val="???????? ????? ? ???????? 3"/>
    <w:basedOn w:val="a"/>
    <w:rsid w:val="00BE7F05"/>
    <w:pPr>
      <w:spacing w:after="120"/>
      <w:ind w:left="283"/>
    </w:pPr>
    <w:rPr>
      <w:sz w:val="16"/>
    </w:rPr>
  </w:style>
  <w:style w:type="paragraph" w:customStyle="1" w:styleId="35">
    <w:name w:val="???????? ????? 3"/>
    <w:basedOn w:val="a"/>
    <w:rsid w:val="00BE7F05"/>
    <w:pPr>
      <w:spacing w:after="120"/>
    </w:pPr>
    <w:rPr>
      <w:sz w:val="16"/>
    </w:rPr>
  </w:style>
  <w:style w:type="paragraph" w:styleId="af9">
    <w:name w:val="Body Text Indent"/>
    <w:basedOn w:val="a"/>
    <w:semiHidden/>
    <w:rsid w:val="00BE7F05"/>
    <w:pPr>
      <w:widowControl w:val="0"/>
      <w:spacing w:after="120"/>
      <w:ind w:left="283"/>
    </w:pPr>
    <w:rPr>
      <w:sz w:val="20"/>
    </w:rPr>
  </w:style>
  <w:style w:type="paragraph" w:customStyle="1" w:styleId="15">
    <w:name w:val="Основной текст1"/>
    <w:basedOn w:val="14"/>
    <w:rsid w:val="00BE7F05"/>
    <w:pPr>
      <w:jc w:val="both"/>
    </w:pPr>
    <w:rPr>
      <w:sz w:val="24"/>
    </w:rPr>
  </w:style>
  <w:style w:type="paragraph" w:styleId="afa">
    <w:name w:val="Title"/>
    <w:basedOn w:val="a"/>
    <w:next w:val="afb"/>
    <w:qFormat/>
    <w:rsid w:val="00BE7F05"/>
    <w:pPr>
      <w:jc w:val="center"/>
    </w:pPr>
    <w:rPr>
      <w:rFonts w:ascii="Arial Black" w:hAnsi="Arial Black"/>
    </w:rPr>
  </w:style>
  <w:style w:type="paragraph" w:styleId="afb">
    <w:name w:val="Subtitle"/>
    <w:basedOn w:val="af3"/>
    <w:next w:val="af1"/>
    <w:qFormat/>
    <w:rsid w:val="00BE7F05"/>
    <w:pPr>
      <w:jc w:val="center"/>
    </w:pPr>
    <w:rPr>
      <w:i/>
    </w:rPr>
  </w:style>
  <w:style w:type="paragraph" w:customStyle="1" w:styleId="24">
    <w:name w:val="???????? ????? ? ???????? 2"/>
    <w:basedOn w:val="a"/>
    <w:rsid w:val="00BE7F05"/>
    <w:pPr>
      <w:ind w:firstLine="720"/>
      <w:jc w:val="both"/>
    </w:pPr>
    <w:rPr>
      <w:sz w:val="24"/>
    </w:rPr>
  </w:style>
  <w:style w:type="paragraph" w:styleId="afc">
    <w:name w:val="header"/>
    <w:basedOn w:val="a"/>
    <w:link w:val="afd"/>
    <w:uiPriority w:val="99"/>
    <w:rsid w:val="00BE7F05"/>
    <w:pPr>
      <w:tabs>
        <w:tab w:val="center" w:pos="4153"/>
        <w:tab w:val="right" w:pos="8306"/>
      </w:tabs>
    </w:pPr>
    <w:rPr>
      <w:rFonts w:ascii="MS Sans Serif" w:hAnsi="MS Sans Serif"/>
      <w:sz w:val="20"/>
      <w:lang w:val="en-US"/>
    </w:rPr>
  </w:style>
  <w:style w:type="paragraph" w:customStyle="1" w:styleId="16">
    <w:name w:val="îãëàâëåíèå 1"/>
    <w:basedOn w:val="a"/>
    <w:next w:val="a"/>
    <w:rsid w:val="00BE7F05"/>
    <w:pPr>
      <w:ind w:firstLine="720"/>
      <w:jc w:val="both"/>
    </w:pPr>
    <w:rPr>
      <w:sz w:val="24"/>
    </w:rPr>
  </w:style>
  <w:style w:type="paragraph" w:customStyle="1" w:styleId="17">
    <w:name w:val="Нижний колонтитул1"/>
    <w:basedOn w:val="14"/>
    <w:rsid w:val="00BE7F05"/>
    <w:pPr>
      <w:tabs>
        <w:tab w:val="center" w:pos="4153"/>
        <w:tab w:val="right" w:pos="8306"/>
      </w:tabs>
    </w:pPr>
  </w:style>
  <w:style w:type="paragraph" w:customStyle="1" w:styleId="210">
    <w:name w:val="Основной текст 21"/>
    <w:basedOn w:val="14"/>
    <w:rsid w:val="00BE7F05"/>
    <w:rPr>
      <w:sz w:val="22"/>
    </w:rPr>
  </w:style>
  <w:style w:type="paragraph" w:customStyle="1" w:styleId="afe">
    <w:name w:val="?????"/>
    <w:basedOn w:val="a"/>
    <w:rsid w:val="00BE7F05"/>
    <w:rPr>
      <w:rFonts w:ascii="Courier New" w:hAnsi="Courier New"/>
      <w:sz w:val="20"/>
    </w:rPr>
  </w:style>
  <w:style w:type="paragraph" w:customStyle="1" w:styleId="18">
    <w:name w:val="????????? 1"/>
    <w:basedOn w:val="a"/>
    <w:next w:val="a"/>
    <w:rsid w:val="00BE7F05"/>
    <w:pPr>
      <w:keepNext/>
    </w:pPr>
    <w:rPr>
      <w:rFonts w:ascii="MS Sans Serif" w:hAnsi="MS Sans Serif"/>
      <w:b/>
      <w:sz w:val="24"/>
    </w:rPr>
  </w:style>
  <w:style w:type="paragraph" w:customStyle="1" w:styleId="211">
    <w:name w:val="Основной текст с отступом 21"/>
    <w:basedOn w:val="14"/>
    <w:rsid w:val="00BE7F05"/>
    <w:pPr>
      <w:ind w:firstLine="720"/>
      <w:jc w:val="both"/>
    </w:pPr>
    <w:rPr>
      <w:sz w:val="24"/>
    </w:rPr>
  </w:style>
  <w:style w:type="paragraph" w:customStyle="1" w:styleId="80">
    <w:name w:val="????????? 8"/>
    <w:basedOn w:val="a"/>
    <w:next w:val="a"/>
    <w:rsid w:val="00BE7F05"/>
    <w:pPr>
      <w:keepNext/>
      <w:tabs>
        <w:tab w:val="left" w:pos="0"/>
      </w:tabs>
      <w:ind w:firstLine="709"/>
    </w:pPr>
    <w:rPr>
      <w:rFonts w:ascii="MS Sans Serif" w:hAnsi="MS Sans Serif"/>
    </w:rPr>
  </w:style>
  <w:style w:type="paragraph" w:customStyle="1" w:styleId="19">
    <w:name w:val="????1"/>
    <w:rsid w:val="00BE7F05"/>
    <w:pPr>
      <w:widowControl w:val="0"/>
      <w:suppressAutoHyphens/>
    </w:pPr>
    <w:rPr>
      <w:rFonts w:eastAsia="Arial"/>
      <w:sz w:val="24"/>
      <w:lang w:eastAsia="ar-SA"/>
    </w:rPr>
  </w:style>
  <w:style w:type="paragraph" w:customStyle="1" w:styleId="310">
    <w:name w:val="Основной текст с отступом 31"/>
    <w:basedOn w:val="14"/>
    <w:rsid w:val="00BE7F05"/>
    <w:pPr>
      <w:ind w:firstLine="720"/>
      <w:jc w:val="both"/>
    </w:pPr>
    <w:rPr>
      <w:sz w:val="24"/>
    </w:rPr>
  </w:style>
  <w:style w:type="paragraph" w:customStyle="1" w:styleId="aff">
    <w:name w:val="??????"/>
    <w:basedOn w:val="a"/>
    <w:rsid w:val="00BE7F05"/>
    <w:pPr>
      <w:ind w:left="284" w:right="424"/>
      <w:jc w:val="both"/>
    </w:pPr>
    <w:rPr>
      <w:rFonts w:ascii="Arial" w:hAnsi="Arial"/>
      <w:sz w:val="24"/>
    </w:rPr>
  </w:style>
  <w:style w:type="paragraph" w:customStyle="1" w:styleId="aff0">
    <w:name w:val="??????????"/>
    <w:rsid w:val="00BE7F05"/>
    <w:pPr>
      <w:suppressAutoHyphens/>
    </w:pPr>
    <w:rPr>
      <w:rFonts w:eastAsia="Arial"/>
      <w:lang w:eastAsia="ar-SA"/>
    </w:rPr>
  </w:style>
  <w:style w:type="paragraph" w:customStyle="1" w:styleId="WW-0">
    <w:name w:val="WW-????????"/>
    <w:basedOn w:val="a"/>
    <w:rsid w:val="00BE7F05"/>
    <w:rPr>
      <w:rFonts w:ascii="Arial" w:hAnsi="Arial"/>
      <w:sz w:val="24"/>
    </w:rPr>
  </w:style>
  <w:style w:type="paragraph" w:customStyle="1" w:styleId="25">
    <w:name w:val="????????? 2"/>
    <w:basedOn w:val="a"/>
    <w:next w:val="a"/>
    <w:rsid w:val="00BE7F05"/>
    <w:pPr>
      <w:keepNext/>
      <w:tabs>
        <w:tab w:val="left" w:pos="851"/>
      </w:tabs>
      <w:jc w:val="center"/>
    </w:pPr>
    <w:rPr>
      <w:b/>
      <w:sz w:val="24"/>
    </w:rPr>
  </w:style>
  <w:style w:type="paragraph" w:customStyle="1" w:styleId="BodyText21">
    <w:name w:val="Body Text 21"/>
    <w:basedOn w:val="a"/>
    <w:rsid w:val="00BE7F05"/>
    <w:pPr>
      <w:jc w:val="both"/>
    </w:pPr>
    <w:rPr>
      <w:sz w:val="24"/>
    </w:rPr>
  </w:style>
  <w:style w:type="paragraph" w:customStyle="1" w:styleId="72">
    <w:name w:val="????????? 7"/>
    <w:basedOn w:val="a"/>
    <w:next w:val="a"/>
    <w:rsid w:val="00BE7F05"/>
    <w:pPr>
      <w:keepNext/>
    </w:pPr>
    <w:rPr>
      <w:b/>
      <w:sz w:val="24"/>
      <w:u w:val="single"/>
    </w:rPr>
  </w:style>
  <w:style w:type="paragraph" w:customStyle="1" w:styleId="BodyText22">
    <w:name w:val="Body Text 22"/>
    <w:basedOn w:val="a"/>
    <w:rsid w:val="00BE7F05"/>
    <w:rPr>
      <w:sz w:val="24"/>
    </w:rPr>
  </w:style>
  <w:style w:type="paragraph" w:customStyle="1" w:styleId="26">
    <w:name w:val="????????????? ?????? 2"/>
    <w:basedOn w:val="a"/>
    <w:rsid w:val="00BE7F05"/>
    <w:pPr>
      <w:tabs>
        <w:tab w:val="left" w:pos="1203"/>
      </w:tabs>
      <w:ind w:left="283"/>
    </w:pPr>
    <w:rPr>
      <w:rFonts w:ascii="Tahoma" w:hAnsi="Tahoma"/>
      <w:color w:val="000000"/>
      <w:sz w:val="18"/>
    </w:rPr>
  </w:style>
  <w:style w:type="paragraph" w:customStyle="1" w:styleId="aff1">
    <w:name w:val="??????????? ??????"/>
    <w:basedOn w:val="a"/>
    <w:rsid w:val="00BE7F05"/>
    <w:pPr>
      <w:widowControl w:val="0"/>
      <w:spacing w:after="120"/>
      <w:ind w:left="283"/>
    </w:pPr>
    <w:rPr>
      <w:sz w:val="20"/>
    </w:rPr>
  </w:style>
  <w:style w:type="paragraph" w:customStyle="1" w:styleId="aff2">
    <w:name w:val="???????"/>
    <w:basedOn w:val="a"/>
    <w:rsid w:val="00BE7F05"/>
    <w:pPr>
      <w:jc w:val="both"/>
    </w:pPr>
  </w:style>
  <w:style w:type="paragraph" w:styleId="1a">
    <w:name w:val="toc 1"/>
    <w:basedOn w:val="a"/>
    <w:next w:val="a"/>
    <w:uiPriority w:val="39"/>
    <w:rsid w:val="00BE7F05"/>
    <w:rPr>
      <w:b/>
      <w:i/>
      <w:sz w:val="24"/>
      <w:u w:val="single"/>
    </w:rPr>
  </w:style>
  <w:style w:type="paragraph" w:customStyle="1" w:styleId="WW-1">
    <w:name w:val="WW-???????"/>
    <w:basedOn w:val="af1"/>
    <w:next w:val="af1"/>
    <w:rsid w:val="00BE7F05"/>
    <w:pPr>
      <w:jc w:val="left"/>
    </w:pPr>
    <w:rPr>
      <w:rFonts w:ascii="Arial" w:hAnsi="Arial"/>
      <w:sz w:val="20"/>
    </w:rPr>
  </w:style>
  <w:style w:type="paragraph" w:customStyle="1" w:styleId="1b">
    <w:name w:val="çàãîëîâîê 1"/>
    <w:basedOn w:val="a"/>
    <w:next w:val="a"/>
    <w:rsid w:val="00BE7F05"/>
    <w:pPr>
      <w:keepNext/>
      <w:spacing w:before="240" w:after="60"/>
      <w:ind w:firstLine="709"/>
    </w:pPr>
    <w:rPr>
      <w:rFonts w:ascii="Arial" w:hAnsi="Arial"/>
      <w:b/>
      <w:color w:val="000080"/>
      <w:kern w:val="1"/>
    </w:rPr>
  </w:style>
  <w:style w:type="paragraph" w:customStyle="1" w:styleId="27">
    <w:name w:val="????? ????????? 2 + ?? ????? ?????????"/>
    <w:basedOn w:val="2"/>
    <w:rsid w:val="00BE7F05"/>
    <w:pPr>
      <w:keepLines/>
      <w:widowControl w:val="0"/>
      <w:spacing w:before="240" w:after="120"/>
      <w:jc w:val="center"/>
    </w:pPr>
  </w:style>
  <w:style w:type="paragraph" w:customStyle="1" w:styleId="3040">
    <w:name w:val="????? ????????? 3 + ?????:  0.4 ?? ?????? ??????:  0 ??"/>
    <w:basedOn w:val="3"/>
    <w:rsid w:val="00BE7F05"/>
    <w:pPr>
      <w:widowControl w:val="0"/>
      <w:spacing w:before="240" w:after="60"/>
      <w:jc w:val="center"/>
    </w:pPr>
  </w:style>
  <w:style w:type="paragraph" w:customStyle="1" w:styleId="TimesNewRoman12pt">
    <w:name w:val="????? ????? Times New Roman 12 pt ?????????? ?????? ?? ?????? + ?? ..."/>
    <w:basedOn w:val="a"/>
    <w:rsid w:val="00BE7F05"/>
    <w:pPr>
      <w:keepNext/>
      <w:widowControl w:val="0"/>
      <w:spacing w:before="240" w:after="60"/>
      <w:jc w:val="center"/>
    </w:pPr>
    <w:rPr>
      <w:i/>
      <w:sz w:val="24"/>
    </w:rPr>
  </w:style>
  <w:style w:type="paragraph" w:customStyle="1" w:styleId="FR2">
    <w:name w:val="FR2"/>
    <w:rsid w:val="00BE7F05"/>
    <w:pPr>
      <w:widowControl w:val="0"/>
      <w:suppressAutoHyphens/>
      <w:spacing w:before="120"/>
      <w:ind w:left="560"/>
    </w:pPr>
    <w:rPr>
      <w:rFonts w:eastAsia="Arial"/>
      <w:sz w:val="18"/>
      <w:lang w:eastAsia="ar-SA"/>
    </w:rPr>
  </w:style>
  <w:style w:type="paragraph" w:customStyle="1" w:styleId="FR1">
    <w:name w:val="FR1"/>
    <w:rsid w:val="00BE7F05"/>
    <w:pPr>
      <w:widowControl w:val="0"/>
      <w:suppressAutoHyphens/>
      <w:spacing w:before="1920"/>
    </w:pPr>
    <w:rPr>
      <w:rFonts w:eastAsia="Arial"/>
      <w:b/>
      <w:sz w:val="28"/>
      <w:lang w:eastAsia="ar-SA"/>
    </w:rPr>
  </w:style>
  <w:style w:type="paragraph" w:customStyle="1" w:styleId="aff3">
    <w:name w:val="????? ???????"/>
    <w:basedOn w:val="a"/>
    <w:rsid w:val="00BE7F05"/>
    <w:rPr>
      <w:rFonts w:ascii="Tahoma" w:hAnsi="Tahoma"/>
      <w:sz w:val="16"/>
    </w:rPr>
  </w:style>
  <w:style w:type="paragraph" w:customStyle="1" w:styleId="S">
    <w:name w:val="S_?????? ??????????"/>
    <w:basedOn w:val="a"/>
    <w:rsid w:val="00BE7F05"/>
    <w:pPr>
      <w:spacing w:line="360" w:lineRule="auto"/>
      <w:jc w:val="both"/>
    </w:pPr>
    <w:rPr>
      <w:sz w:val="24"/>
    </w:rPr>
  </w:style>
  <w:style w:type="paragraph" w:customStyle="1" w:styleId="aff4">
    <w:name w:val="?????????? ??????"/>
    <w:basedOn w:val="af1"/>
    <w:rsid w:val="00BE7F05"/>
  </w:style>
  <w:style w:type="paragraph" w:customStyle="1" w:styleId="aff5">
    <w:name w:val="Содержимое врезки"/>
    <w:basedOn w:val="af1"/>
    <w:rsid w:val="00BE7F05"/>
  </w:style>
  <w:style w:type="paragraph" w:styleId="aff6">
    <w:name w:val="Normal (Web)"/>
    <w:basedOn w:val="a"/>
    <w:rsid w:val="00BE7F05"/>
    <w:pPr>
      <w:suppressAutoHyphens w:val="0"/>
      <w:spacing w:before="45" w:after="100"/>
    </w:pPr>
    <w:rPr>
      <w:sz w:val="24"/>
      <w:szCs w:val="24"/>
    </w:rPr>
  </w:style>
  <w:style w:type="paragraph" w:customStyle="1" w:styleId="Style9">
    <w:name w:val="Style9"/>
    <w:basedOn w:val="a"/>
    <w:rsid w:val="00BE7F05"/>
    <w:pPr>
      <w:widowControl w:val="0"/>
      <w:suppressAutoHyphens w:val="0"/>
      <w:spacing w:line="448" w:lineRule="exact"/>
      <w:ind w:firstLine="533"/>
      <w:jc w:val="both"/>
    </w:pPr>
    <w:rPr>
      <w:rFonts w:ascii="Arial" w:hAnsi="Arial" w:cs="Arial"/>
      <w:sz w:val="24"/>
      <w:szCs w:val="24"/>
    </w:rPr>
  </w:style>
  <w:style w:type="paragraph" w:customStyle="1" w:styleId="311">
    <w:name w:val="Основной текст с отступом 31"/>
    <w:basedOn w:val="a"/>
    <w:rsid w:val="00BE7F05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BE7F0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BE7F0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rsid w:val="00BE7F05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0">
    <w:name w:val="S_Обычный"/>
    <w:basedOn w:val="a"/>
    <w:rsid w:val="00BE7F05"/>
    <w:pPr>
      <w:spacing w:line="360" w:lineRule="auto"/>
      <w:ind w:firstLine="709"/>
      <w:jc w:val="both"/>
    </w:pPr>
  </w:style>
  <w:style w:type="paragraph" w:customStyle="1" w:styleId="S31">
    <w:name w:val="S_Нумерованный_3.1"/>
    <w:basedOn w:val="S0"/>
    <w:rsid w:val="00BE7F05"/>
    <w:pPr>
      <w:tabs>
        <w:tab w:val="num" w:pos="0"/>
      </w:tabs>
      <w:ind w:left="-14976" w:firstLine="0"/>
    </w:pPr>
  </w:style>
  <w:style w:type="paragraph" w:customStyle="1" w:styleId="1c">
    <w:name w:val="Маркированный_1"/>
    <w:basedOn w:val="a"/>
    <w:rsid w:val="00BE7F05"/>
    <w:pPr>
      <w:tabs>
        <w:tab w:val="left" w:pos="900"/>
        <w:tab w:val="num" w:pos="3346"/>
      </w:tabs>
      <w:spacing w:line="360" w:lineRule="auto"/>
      <w:ind w:left="-7197"/>
      <w:jc w:val="both"/>
    </w:pPr>
  </w:style>
  <w:style w:type="paragraph" w:customStyle="1" w:styleId="1d">
    <w:name w:val="Маркированный список1"/>
    <w:basedOn w:val="1c"/>
    <w:rsid w:val="00BE7F05"/>
    <w:pPr>
      <w:tabs>
        <w:tab w:val="clear" w:pos="3346"/>
      </w:tabs>
      <w:ind w:left="0"/>
    </w:pPr>
  </w:style>
  <w:style w:type="paragraph" w:customStyle="1" w:styleId="S1">
    <w:name w:val="S_Маркированный"/>
    <w:basedOn w:val="1d"/>
    <w:rsid w:val="00BE7F05"/>
    <w:pPr>
      <w:tabs>
        <w:tab w:val="num" w:pos="360"/>
        <w:tab w:val="left" w:pos="1260"/>
      </w:tabs>
    </w:pPr>
  </w:style>
  <w:style w:type="paragraph" w:customStyle="1" w:styleId="aff7">
    <w:name w:val="Содержимое таблицы"/>
    <w:basedOn w:val="a"/>
    <w:rsid w:val="00BE7F05"/>
    <w:pPr>
      <w:suppressLineNumbers/>
    </w:pPr>
  </w:style>
  <w:style w:type="paragraph" w:customStyle="1" w:styleId="aff8">
    <w:name w:val="Заголовок таблицы"/>
    <w:basedOn w:val="aff7"/>
    <w:rsid w:val="00BE7F05"/>
    <w:pPr>
      <w:jc w:val="center"/>
    </w:pPr>
    <w:rPr>
      <w:b/>
      <w:bCs/>
    </w:rPr>
  </w:style>
  <w:style w:type="paragraph" w:styleId="aff9">
    <w:name w:val="No Spacing"/>
    <w:link w:val="affa"/>
    <w:uiPriority w:val="1"/>
    <w:qFormat/>
    <w:rsid w:val="00BE7F05"/>
    <w:pPr>
      <w:suppressAutoHyphens/>
      <w:ind w:left="714" w:hanging="357"/>
    </w:pPr>
    <w:rPr>
      <w:rFonts w:eastAsia="Calibri"/>
      <w:sz w:val="24"/>
      <w:szCs w:val="22"/>
      <w:lang w:eastAsia="ar-SA"/>
    </w:rPr>
  </w:style>
  <w:style w:type="paragraph" w:styleId="affb">
    <w:name w:val="List Paragraph"/>
    <w:basedOn w:val="a"/>
    <w:qFormat/>
    <w:rsid w:val="00BE7F05"/>
    <w:pPr>
      <w:ind w:left="720"/>
    </w:pPr>
  </w:style>
  <w:style w:type="paragraph" w:customStyle="1" w:styleId="320">
    <w:name w:val="Основной текст с отступом 32"/>
    <w:basedOn w:val="a"/>
    <w:rsid w:val="00BE7F05"/>
    <w:pPr>
      <w:spacing w:line="360" w:lineRule="auto"/>
      <w:ind w:firstLine="567"/>
      <w:jc w:val="both"/>
    </w:pPr>
    <w:rPr>
      <w:sz w:val="24"/>
    </w:rPr>
  </w:style>
  <w:style w:type="character" w:customStyle="1" w:styleId="afd">
    <w:name w:val="Верхний колонтитул Знак"/>
    <w:basedOn w:val="a0"/>
    <w:link w:val="afc"/>
    <w:uiPriority w:val="99"/>
    <w:rsid w:val="00485745"/>
    <w:rPr>
      <w:rFonts w:ascii="MS Sans Serif" w:hAnsi="MS Sans Serif"/>
      <w:lang w:val="en-US" w:eastAsia="ar-SA"/>
    </w:rPr>
  </w:style>
  <w:style w:type="paragraph" w:styleId="affc">
    <w:name w:val="Balloon Text"/>
    <w:basedOn w:val="a"/>
    <w:link w:val="affd"/>
    <w:uiPriority w:val="99"/>
    <w:semiHidden/>
    <w:unhideWhenUsed/>
    <w:rsid w:val="00485745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0"/>
    <w:link w:val="affc"/>
    <w:uiPriority w:val="99"/>
    <w:semiHidden/>
    <w:rsid w:val="00485745"/>
    <w:rPr>
      <w:rFonts w:ascii="Tahoma" w:hAnsi="Tahoma" w:cs="Tahoma"/>
      <w:sz w:val="16"/>
      <w:szCs w:val="16"/>
      <w:lang w:eastAsia="ar-SA"/>
    </w:rPr>
  </w:style>
  <w:style w:type="paragraph" w:styleId="affe">
    <w:name w:val="TOC Heading"/>
    <w:basedOn w:val="1"/>
    <w:next w:val="a"/>
    <w:uiPriority w:val="39"/>
    <w:semiHidden/>
    <w:unhideWhenUsed/>
    <w:qFormat/>
    <w:rsid w:val="00646557"/>
    <w:pPr>
      <w:keepLines/>
      <w:suppressAutoHyphens w:val="0"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8">
    <w:name w:val="toc 2"/>
    <w:basedOn w:val="a"/>
    <w:next w:val="a"/>
    <w:autoRedefine/>
    <w:uiPriority w:val="39"/>
    <w:unhideWhenUsed/>
    <w:rsid w:val="00C21489"/>
    <w:pPr>
      <w:tabs>
        <w:tab w:val="right" w:leader="dot" w:pos="9344"/>
      </w:tabs>
      <w:spacing w:before="120" w:after="120"/>
      <w:ind w:left="964" w:hanging="397"/>
    </w:pPr>
  </w:style>
  <w:style w:type="paragraph" w:styleId="36">
    <w:name w:val="toc 3"/>
    <w:basedOn w:val="a"/>
    <w:next w:val="a"/>
    <w:autoRedefine/>
    <w:uiPriority w:val="39"/>
    <w:unhideWhenUsed/>
    <w:rsid w:val="00C21489"/>
    <w:pPr>
      <w:tabs>
        <w:tab w:val="right" w:leader="dot" w:pos="9344"/>
      </w:tabs>
      <w:spacing w:before="120" w:after="120"/>
      <w:ind w:left="567"/>
    </w:pPr>
  </w:style>
  <w:style w:type="character" w:customStyle="1" w:styleId="affa">
    <w:name w:val="Без интервала Знак"/>
    <w:basedOn w:val="a0"/>
    <w:link w:val="aff9"/>
    <w:uiPriority w:val="1"/>
    <w:rsid w:val="00760389"/>
    <w:rPr>
      <w:rFonts w:eastAsia="Calibri"/>
      <w:sz w:val="24"/>
      <w:szCs w:val="22"/>
      <w:lang w:val="ru-RU" w:eastAsia="ar-SA" w:bidi="ar-SA"/>
    </w:rPr>
  </w:style>
  <w:style w:type="table" w:styleId="afff">
    <w:name w:val="Table Grid"/>
    <w:basedOn w:val="a1"/>
    <w:uiPriority w:val="59"/>
    <w:rsid w:val="00D90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7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nizino.info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2764</Words>
  <Characters>15757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 1</vt:lpstr>
    </vt:vector>
  </TitlesOfParts>
  <Company>Генеральный план                                                                                                                                                                                 Муниципального образования Низинское сельское поселение                                                                                                               Ломоносовского  муниципального района Ленинградской области ______________________________________________________________</Company>
  <LinksUpToDate>false</LinksUpToDate>
  <CharactersWithSpaces>18485</CharactersWithSpaces>
  <SharedDoc>false</SharedDoc>
  <HLinks>
    <vt:vector size="216" baseType="variant">
      <vt:variant>
        <vt:i4>1441855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_Toc349126720</vt:lpwstr>
      </vt:variant>
      <vt:variant>
        <vt:i4>1376319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_Toc349126719</vt:lpwstr>
      </vt:variant>
      <vt:variant>
        <vt:i4>1376319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_Toc349126718</vt:lpwstr>
      </vt:variant>
      <vt:variant>
        <vt:i4>1376319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_Toc349126717</vt:lpwstr>
      </vt:variant>
      <vt:variant>
        <vt:i4>1376319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_Toc349126716</vt:lpwstr>
      </vt:variant>
      <vt:variant>
        <vt:i4>1376319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_Toc349126715</vt:lpwstr>
      </vt:variant>
      <vt:variant>
        <vt:i4>1376319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_Toc349126714</vt:lpwstr>
      </vt:variant>
      <vt:variant>
        <vt:i4>1376319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_Toc349126713</vt:lpwstr>
      </vt:variant>
      <vt:variant>
        <vt:i4>1376319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_Toc349126712</vt:lpwstr>
      </vt:variant>
      <vt:variant>
        <vt:i4>1376319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_Toc349126711</vt:lpwstr>
      </vt:variant>
      <vt:variant>
        <vt:i4>1376319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_Toc349126710</vt:lpwstr>
      </vt:variant>
      <vt:variant>
        <vt:i4>1310783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_Toc349126709</vt:lpwstr>
      </vt:variant>
      <vt:variant>
        <vt:i4>1310783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_Toc349126708</vt:lpwstr>
      </vt:variant>
      <vt:variant>
        <vt:i4>1310783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_Toc349126707</vt:lpwstr>
      </vt:variant>
      <vt:variant>
        <vt:i4>1310783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_Toc349126706</vt:lpwstr>
      </vt:variant>
      <vt:variant>
        <vt:i4>1310783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_Toc349126705</vt:lpwstr>
      </vt:variant>
      <vt:variant>
        <vt:i4>1310783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_Toc349126704</vt:lpwstr>
      </vt:variant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_Toc349126703</vt:lpwstr>
      </vt:variant>
      <vt:variant>
        <vt:i4>1310783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_Toc349126702</vt:lpwstr>
      </vt:variant>
      <vt:variant>
        <vt:i4>1310783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_Toc349126701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_Toc349126700</vt:lpwstr>
      </vt:variant>
      <vt:variant>
        <vt:i4>1900606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_Toc349126699</vt:lpwstr>
      </vt:variant>
      <vt:variant>
        <vt:i4>1900606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_Toc349126698</vt:lpwstr>
      </vt:variant>
      <vt:variant>
        <vt:i4>1900606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_Toc349126697</vt:lpwstr>
      </vt:variant>
      <vt:variant>
        <vt:i4>1900606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_Toc349126696</vt:lpwstr>
      </vt:variant>
      <vt:variant>
        <vt:i4>1900606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_Toc349126695</vt:lpwstr>
      </vt:variant>
      <vt:variant>
        <vt:i4>1900606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_Toc349126694</vt:lpwstr>
      </vt:variant>
      <vt:variant>
        <vt:i4>1900606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_Toc349126693</vt:lpwstr>
      </vt:variant>
      <vt:variant>
        <vt:i4>1900606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_Toc349126692</vt:lpwstr>
      </vt:variant>
      <vt:variant>
        <vt:i4>1900606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_Toc349126691</vt:lpwstr>
      </vt:variant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_Toc349126690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_Toc349126689</vt:lpwstr>
      </vt:variant>
      <vt:variant>
        <vt:i4>1835070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_Toc349126688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_Toc349126687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_Toc349126686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_Toc349126685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 1</dc:title>
  <dc:subject>Книга 1                                                                                                        ПОЛОЖЕНИЯ                                                                                                          О ТЕРРИТОРИАЛЬНОМ ПЛАНИРОВАНИИ</dc:subject>
  <dc:creator>User</dc:creator>
  <cp:lastModifiedBy>Степан</cp:lastModifiedBy>
  <cp:revision>9</cp:revision>
  <cp:lastPrinted>2010-03-24T09:08:00Z</cp:lastPrinted>
  <dcterms:created xsi:type="dcterms:W3CDTF">2014-08-28T08:31:00Z</dcterms:created>
  <dcterms:modified xsi:type="dcterms:W3CDTF">2014-08-28T13:23:00Z</dcterms:modified>
</cp:coreProperties>
</file>